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C57" w:rsidRPr="00170C57" w:rsidRDefault="00170C57" w:rsidP="00170C57">
      <w:pPr>
        <w:pStyle w:val="NormalWeb"/>
        <w:shd w:val="clear" w:color="auto" w:fill="FFFFFF"/>
        <w:spacing w:before="0" w:beforeAutospacing="0" w:after="150" w:afterAutospacing="0" w:line="228" w:lineRule="atLeast"/>
        <w:rPr>
          <w:rFonts w:ascii="Arial" w:hAnsi="Arial" w:cs="Arial"/>
          <w:b/>
          <w:color w:val="000000"/>
          <w:sz w:val="18"/>
          <w:szCs w:val="18"/>
          <w:u w:val="single"/>
        </w:rPr>
      </w:pPr>
      <w:r w:rsidRPr="00170C57">
        <w:rPr>
          <w:rFonts w:ascii="Arial" w:hAnsi="Arial" w:cs="Arial"/>
          <w:b/>
          <w:color w:val="000000"/>
          <w:sz w:val="18"/>
          <w:szCs w:val="18"/>
          <w:u w:val="single"/>
        </w:rPr>
        <w:t>EL ARTE MEDIO PARA HUMANIZAR LOS HOSPITALES</w:t>
      </w:r>
    </w:p>
    <w:p w:rsidR="00170C57" w:rsidRDefault="00170C57" w:rsidP="00170C57">
      <w:pPr>
        <w:pStyle w:val="NormalWeb"/>
        <w:shd w:val="clear" w:color="auto" w:fill="FFFFFF"/>
        <w:spacing w:before="0" w:beforeAutospacing="0" w:after="150" w:afterAutospacing="0" w:line="228" w:lineRule="atLeast"/>
        <w:jc w:val="both"/>
        <w:rPr>
          <w:rFonts w:ascii="Arial" w:hAnsi="Arial" w:cs="Arial"/>
          <w:color w:val="000000"/>
          <w:sz w:val="18"/>
          <w:szCs w:val="18"/>
        </w:rPr>
      </w:pPr>
      <w:r>
        <w:rPr>
          <w:rFonts w:ascii="Arial" w:hAnsi="Arial" w:cs="Arial"/>
          <w:color w:val="000000"/>
          <w:sz w:val="18"/>
          <w:szCs w:val="18"/>
        </w:rPr>
        <w:t xml:space="preserve">En los últimos tiempos el avance de la tecnología, la falta de tiempo en la consulta y la excesiva especialización en la práctica médica han llevado a que en muchas ocasiones no se conciba al paciente de manera integral. El fenómeno se repite en distintos países del mundo y refleja una deshumanización de la medicina. Como respuesta a estas circunstancias surgen propuestas relacionadas con el arte, centradas en las emociones, el juego, el color y el humor. </w:t>
      </w:r>
      <w:r>
        <w:rPr>
          <w:rFonts w:ascii="Arial" w:hAnsi="Arial" w:cs="Arial"/>
          <w:color w:val="000000"/>
          <w:sz w:val="18"/>
          <w:szCs w:val="18"/>
        </w:rPr>
        <w:t xml:space="preserve">Se desarrollo </w:t>
      </w:r>
      <w:r>
        <w:rPr>
          <w:rFonts w:ascii="Arial" w:hAnsi="Arial" w:cs="Arial"/>
          <w:color w:val="000000"/>
          <w:sz w:val="18"/>
          <w:szCs w:val="18"/>
        </w:rPr>
        <w:t xml:space="preserve">la materia electiva "Humanización hospitalaria, herramientas artísticas como un abordaje posible" que comenzó a dictarse </w:t>
      </w:r>
      <w:r>
        <w:rPr>
          <w:rFonts w:ascii="Arial" w:hAnsi="Arial" w:cs="Arial"/>
          <w:color w:val="000000"/>
          <w:sz w:val="18"/>
          <w:szCs w:val="18"/>
        </w:rPr>
        <w:t>recientemente.</w:t>
      </w:r>
    </w:p>
    <w:p w:rsidR="00170C57" w:rsidRDefault="00170C57" w:rsidP="00170C57">
      <w:pPr>
        <w:pStyle w:val="NormalWeb"/>
        <w:shd w:val="clear" w:color="auto" w:fill="FFFFFF"/>
        <w:spacing w:before="0" w:beforeAutospacing="0" w:after="150" w:afterAutospacing="0" w:line="228" w:lineRule="atLeast"/>
        <w:jc w:val="both"/>
        <w:rPr>
          <w:rFonts w:ascii="Arial" w:hAnsi="Arial" w:cs="Arial"/>
          <w:color w:val="000000"/>
          <w:sz w:val="18"/>
          <w:szCs w:val="18"/>
        </w:rPr>
      </w:pPr>
      <w:r>
        <w:rPr>
          <w:rFonts w:ascii="Arial" w:hAnsi="Arial" w:cs="Arial"/>
          <w:color w:val="000000"/>
          <w:sz w:val="18"/>
          <w:szCs w:val="18"/>
        </w:rPr>
        <w:t>La intervención de los payasos en el ámbito hospitalario trae innumerables beneficios para la salud. "Se reduce el estrés, disminuyen los niveles de angustia, ya no se siente hostil el lugar, disminuye el tedio y el aburrimiento. Creemos que siempre en un niño que está transitando una enfermedad, hay un montón de otros aspectos que están sanos, ahí es donde hacemos el foco: como las ganas de divertirse, esta</w:t>
      </w:r>
      <w:r>
        <w:rPr>
          <w:rFonts w:ascii="Arial" w:hAnsi="Arial" w:cs="Arial"/>
          <w:color w:val="000000"/>
          <w:sz w:val="18"/>
          <w:szCs w:val="18"/>
        </w:rPr>
        <w:t>r enamorado, querer ir a jugar".</w:t>
      </w:r>
      <w:r>
        <w:rPr>
          <w:rFonts w:ascii="Arial" w:hAnsi="Arial" w:cs="Arial"/>
          <w:color w:val="000000"/>
          <w:sz w:val="18"/>
          <w:szCs w:val="18"/>
        </w:rPr>
        <w:t xml:space="preserve"> </w:t>
      </w:r>
    </w:p>
    <w:p w:rsidR="00170C57" w:rsidRDefault="00170C57" w:rsidP="00170C57">
      <w:pPr>
        <w:pStyle w:val="NormalWeb"/>
        <w:shd w:val="clear" w:color="auto" w:fill="FFFFFF"/>
        <w:spacing w:before="0" w:beforeAutospacing="0" w:after="150" w:afterAutospacing="0" w:line="228" w:lineRule="atLeast"/>
        <w:jc w:val="both"/>
        <w:rPr>
          <w:rFonts w:ascii="Arial" w:hAnsi="Arial" w:cs="Arial"/>
          <w:color w:val="000000"/>
          <w:sz w:val="18"/>
          <w:szCs w:val="18"/>
        </w:rPr>
      </w:pPr>
      <w:r>
        <w:rPr>
          <w:rFonts w:ascii="Arial" w:hAnsi="Arial" w:cs="Arial"/>
          <w:color w:val="000000"/>
          <w:sz w:val="18"/>
          <w:szCs w:val="18"/>
        </w:rPr>
        <w:t xml:space="preserve">Las jornadas </w:t>
      </w:r>
      <w:r>
        <w:rPr>
          <w:rFonts w:ascii="Arial" w:hAnsi="Arial" w:cs="Arial"/>
          <w:color w:val="000000"/>
          <w:sz w:val="18"/>
          <w:szCs w:val="18"/>
        </w:rPr>
        <w:t xml:space="preserve">se </w:t>
      </w:r>
      <w:r>
        <w:rPr>
          <w:rFonts w:ascii="Arial" w:hAnsi="Arial" w:cs="Arial"/>
          <w:color w:val="000000"/>
          <w:sz w:val="18"/>
          <w:szCs w:val="18"/>
        </w:rPr>
        <w:t xml:space="preserve">llaman "Humanización Hospitalaria: </w:t>
      </w:r>
      <w:r>
        <w:rPr>
          <w:rFonts w:ascii="Arial" w:hAnsi="Arial" w:cs="Arial"/>
          <w:color w:val="000000"/>
          <w:sz w:val="18"/>
          <w:szCs w:val="18"/>
        </w:rPr>
        <w:t>“</w:t>
      </w:r>
      <w:r>
        <w:rPr>
          <w:rFonts w:ascii="Arial" w:hAnsi="Arial" w:cs="Arial"/>
          <w:color w:val="000000"/>
          <w:sz w:val="18"/>
          <w:szCs w:val="18"/>
        </w:rPr>
        <w:t>El arte como estrategia". El tema será el arte como una de las herramientas efectivas para la humanización hospitalaria, ya que se centra en los aspectos vitales de la persona y permite focalizarse en los aspectos saludables. Participarán profesionales que abordan a la salud desde diversas áreas: medicina, arte, trabajo social, políticas públicas, psicología.</w:t>
      </w:r>
    </w:p>
    <w:p w:rsidR="00170C57" w:rsidRDefault="00170C57" w:rsidP="00170C57">
      <w:pPr>
        <w:pStyle w:val="NormalWeb"/>
        <w:shd w:val="clear" w:color="auto" w:fill="FFFFFF"/>
        <w:spacing w:before="0" w:beforeAutospacing="0" w:after="150" w:afterAutospacing="0" w:line="228" w:lineRule="atLeast"/>
        <w:jc w:val="both"/>
        <w:rPr>
          <w:rFonts w:ascii="Arial" w:hAnsi="Arial" w:cs="Arial"/>
          <w:color w:val="000000"/>
          <w:sz w:val="18"/>
          <w:szCs w:val="18"/>
        </w:rPr>
      </w:pPr>
      <w:r>
        <w:rPr>
          <w:rFonts w:ascii="Arial" w:hAnsi="Arial" w:cs="Arial"/>
          <w:color w:val="000000"/>
          <w:sz w:val="18"/>
          <w:szCs w:val="18"/>
        </w:rPr>
        <w:t>La actividad comienza con el tema "Evidencia científica de los efectos del arte en la salud", Luego se expondrá sobre "El rol del juego en la construcción de la salud"</w:t>
      </w:r>
      <w:r>
        <w:rPr>
          <w:rFonts w:ascii="Arial" w:hAnsi="Arial" w:cs="Arial"/>
          <w:color w:val="000000"/>
          <w:sz w:val="18"/>
          <w:szCs w:val="18"/>
        </w:rPr>
        <w:t>.</w:t>
      </w:r>
      <w:r>
        <w:rPr>
          <w:rFonts w:ascii="Arial" w:hAnsi="Arial" w:cs="Arial"/>
          <w:color w:val="000000"/>
          <w:sz w:val="18"/>
          <w:szCs w:val="18"/>
        </w:rPr>
        <w:t xml:space="preserve"> "El </w:t>
      </w:r>
      <w:r>
        <w:rPr>
          <w:rFonts w:ascii="Arial" w:hAnsi="Arial" w:cs="Arial"/>
          <w:color w:val="000000"/>
          <w:sz w:val="18"/>
          <w:szCs w:val="18"/>
        </w:rPr>
        <w:t>arte como puente para la salud".</w:t>
      </w:r>
      <w:r>
        <w:rPr>
          <w:rFonts w:ascii="Arial" w:hAnsi="Arial" w:cs="Arial"/>
          <w:color w:val="000000"/>
          <w:sz w:val="18"/>
          <w:szCs w:val="18"/>
        </w:rPr>
        <w:t xml:space="preserve"> </w:t>
      </w:r>
    </w:p>
    <w:p w:rsidR="00170C57" w:rsidRDefault="00170C57" w:rsidP="00170C57">
      <w:pPr>
        <w:pStyle w:val="NormalWeb"/>
        <w:shd w:val="clear" w:color="auto" w:fill="FFFFFF"/>
        <w:spacing w:before="0" w:beforeAutospacing="0" w:after="150" w:afterAutospacing="0" w:line="228" w:lineRule="atLeast"/>
        <w:jc w:val="both"/>
        <w:rPr>
          <w:rFonts w:ascii="Arial" w:hAnsi="Arial" w:cs="Arial"/>
          <w:color w:val="000000"/>
          <w:sz w:val="18"/>
          <w:szCs w:val="18"/>
        </w:rPr>
      </w:pPr>
      <w:r>
        <w:rPr>
          <w:rStyle w:val="Textoennegrita"/>
          <w:rFonts w:ascii="Arial" w:hAnsi="Arial" w:cs="Arial"/>
          <w:color w:val="000000"/>
          <w:sz w:val="18"/>
          <w:szCs w:val="18"/>
        </w:rPr>
        <w:t>Nueva materia.</w:t>
      </w:r>
      <w:r>
        <w:rPr>
          <w:rStyle w:val="apple-converted-space"/>
          <w:rFonts w:ascii="Arial" w:hAnsi="Arial" w:cs="Arial"/>
          <w:color w:val="000000"/>
          <w:sz w:val="18"/>
          <w:szCs w:val="18"/>
        </w:rPr>
        <w:t> </w:t>
      </w:r>
      <w:r>
        <w:rPr>
          <w:rFonts w:ascii="Arial" w:hAnsi="Arial" w:cs="Arial"/>
          <w:color w:val="000000"/>
          <w:sz w:val="18"/>
          <w:szCs w:val="18"/>
        </w:rPr>
        <w:t xml:space="preserve">Quienes están dictando la materia son todos payasos de hospital, pero vienen de distintas formaciones. La iniciativa está abordada como un espacio de formación, discusión e investigación para reflexionar acerca de otras maneras de encarar la práctica médica. No está centrada en la enfermedad sino en la salud. </w:t>
      </w:r>
    </w:p>
    <w:p w:rsidR="00170C57" w:rsidRDefault="00170C57" w:rsidP="00170C57">
      <w:pPr>
        <w:pStyle w:val="NormalWeb"/>
        <w:shd w:val="clear" w:color="auto" w:fill="FFFFFF"/>
        <w:spacing w:before="0" w:beforeAutospacing="0" w:after="150" w:afterAutospacing="0" w:line="228" w:lineRule="atLeast"/>
        <w:jc w:val="both"/>
        <w:rPr>
          <w:rFonts w:ascii="Arial" w:hAnsi="Arial" w:cs="Arial"/>
          <w:color w:val="000000"/>
          <w:sz w:val="18"/>
          <w:szCs w:val="18"/>
        </w:rPr>
      </w:pPr>
      <w:r>
        <w:rPr>
          <w:rFonts w:ascii="Arial" w:hAnsi="Arial" w:cs="Arial"/>
          <w:color w:val="000000"/>
          <w:sz w:val="18"/>
          <w:szCs w:val="18"/>
        </w:rPr>
        <w:t xml:space="preserve">"Notamos que hacía falta un espacio para hacerse preguntas sobre la propia formación y compartir experiencias. El material bibliográfico es variado e incluye investigaciones acerca de la humanización hospitalaria, relacionadas con la consideración del sujeto a la hora de las decisiones en distintos ámbitos; hay otros textos sobre los efectos del humor en la salud; escritos sobre el clown; entre otros temas", </w:t>
      </w:r>
      <w:bookmarkStart w:id="0" w:name="_GoBack"/>
      <w:bookmarkEnd w:id="0"/>
      <w:r>
        <w:rPr>
          <w:rFonts w:ascii="Arial" w:hAnsi="Arial" w:cs="Arial"/>
          <w:color w:val="000000"/>
          <w:sz w:val="18"/>
          <w:szCs w:val="18"/>
        </w:rPr>
        <w:t>al final de la clase proyectan materiales audiovisuales como entrevistas o fragmentos de documentales con la intención de ampliar los contenidos.</w:t>
      </w:r>
    </w:p>
    <w:p w:rsidR="00280BDB" w:rsidRDefault="00280BDB" w:rsidP="00170C57">
      <w:pPr>
        <w:jc w:val="both"/>
      </w:pPr>
    </w:p>
    <w:sectPr w:rsidR="00280BDB" w:rsidSect="00A15360">
      <w:type w:val="continuous"/>
      <w:pgSz w:w="12242" w:h="15842"/>
      <w:pgMar w:top="1701" w:right="1418" w:bottom="1701" w:left="1418" w:header="1701" w:footer="1701"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6"/>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C57"/>
    <w:rsid w:val="00170C57"/>
    <w:rsid w:val="00280BDB"/>
    <w:rsid w:val="008D339E"/>
    <w:rsid w:val="00A15360"/>
    <w:rsid w:val="00DD5A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D0163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70C57"/>
    <w:pPr>
      <w:spacing w:before="100" w:beforeAutospacing="1" w:after="100" w:afterAutospacing="1"/>
    </w:pPr>
    <w:rPr>
      <w:rFonts w:ascii="Times" w:hAnsi="Times" w:cs="Times New Roman"/>
      <w:sz w:val="20"/>
      <w:szCs w:val="20"/>
      <w:lang w:val="es-CO"/>
    </w:rPr>
  </w:style>
  <w:style w:type="character" w:customStyle="1" w:styleId="apple-converted-space">
    <w:name w:val="apple-converted-space"/>
    <w:basedOn w:val="Fuentedeprrafopredeter"/>
    <w:rsid w:val="00170C57"/>
  </w:style>
  <w:style w:type="character" w:styleId="Textoennegrita">
    <w:name w:val="Strong"/>
    <w:basedOn w:val="Fuentedeprrafopredeter"/>
    <w:uiPriority w:val="22"/>
    <w:qFormat/>
    <w:rsid w:val="00170C5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70C57"/>
    <w:pPr>
      <w:spacing w:before="100" w:beforeAutospacing="1" w:after="100" w:afterAutospacing="1"/>
    </w:pPr>
    <w:rPr>
      <w:rFonts w:ascii="Times" w:hAnsi="Times" w:cs="Times New Roman"/>
      <w:sz w:val="20"/>
      <w:szCs w:val="20"/>
      <w:lang w:val="es-CO"/>
    </w:rPr>
  </w:style>
  <w:style w:type="character" w:customStyle="1" w:styleId="apple-converted-space">
    <w:name w:val="apple-converted-space"/>
    <w:basedOn w:val="Fuentedeprrafopredeter"/>
    <w:rsid w:val="00170C57"/>
  </w:style>
  <w:style w:type="character" w:styleId="Textoennegrita">
    <w:name w:val="Strong"/>
    <w:basedOn w:val="Fuentedeprrafopredeter"/>
    <w:uiPriority w:val="22"/>
    <w:qFormat/>
    <w:rsid w:val="00170C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42329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400</Words>
  <Characters>2206</Characters>
  <Application>Microsoft Macintosh Word</Application>
  <DocSecurity>0</DocSecurity>
  <Lines>18</Lines>
  <Paragraphs>5</Paragraphs>
  <ScaleCrop>false</ScaleCrop>
  <Company>PARTICULAR</Company>
  <LinksUpToDate>false</LinksUpToDate>
  <CharactersWithSpaces>2601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DUDU FARINE ZUNDEL</dc:creator>
  <cp:keywords/>
  <dc:description/>
  <cp:lastModifiedBy>DUDU FARINE ZUNDEL</cp:lastModifiedBy>
  <cp:revision>1</cp:revision>
  <dcterms:created xsi:type="dcterms:W3CDTF">2014-10-06T22:30:00Z</dcterms:created>
  <dcterms:modified xsi:type="dcterms:W3CDTF">2014-10-06T22:36:00Z</dcterms:modified>
</cp:coreProperties>
</file>