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text" w:horzAnchor="margin" w:tblpY="-230"/>
        <w:tblW w:w="0" w:type="auto"/>
        <w:tblLook w:val="04A0" w:firstRow="1" w:lastRow="0" w:firstColumn="1" w:lastColumn="0" w:noHBand="0" w:noVBand="1"/>
      </w:tblPr>
      <w:tblGrid>
        <w:gridCol w:w="1552"/>
        <w:gridCol w:w="1913"/>
        <w:gridCol w:w="1311"/>
        <w:gridCol w:w="1362"/>
        <w:gridCol w:w="1353"/>
        <w:gridCol w:w="1381"/>
        <w:gridCol w:w="1726"/>
        <w:gridCol w:w="1559"/>
      </w:tblGrid>
      <w:tr w:rsidR="00921841" w:rsidTr="00921841">
        <w:trPr>
          <w:trHeight w:val="546"/>
        </w:trPr>
        <w:tc>
          <w:tcPr>
            <w:tcW w:w="1552" w:type="dxa"/>
          </w:tcPr>
          <w:p w:rsidR="00921841" w:rsidRDefault="00921841" w:rsidP="00921841"/>
          <w:p w:rsidR="00921841" w:rsidRDefault="00921841" w:rsidP="00921841"/>
        </w:tc>
        <w:tc>
          <w:tcPr>
            <w:tcW w:w="1913" w:type="dxa"/>
          </w:tcPr>
          <w:p w:rsidR="00921841" w:rsidRDefault="00921841" w:rsidP="00921841">
            <w:pPr>
              <w:rPr>
                <w:sz w:val="20"/>
              </w:rPr>
            </w:pPr>
            <w:r>
              <w:rPr>
                <w:sz w:val="20"/>
              </w:rPr>
              <w:t>Tipo Creencia.</w:t>
            </w:r>
          </w:p>
          <w:p w:rsidR="00921841" w:rsidRPr="00D723EE" w:rsidRDefault="00921841" w:rsidP="00921841">
            <w:pPr>
              <w:rPr>
                <w:sz w:val="20"/>
              </w:rPr>
            </w:pPr>
            <w:r w:rsidRPr="00D723EE">
              <w:rPr>
                <w:sz w:val="20"/>
              </w:rPr>
              <w:t>Mono/politeísta</w:t>
            </w:r>
            <w:r>
              <w:rPr>
                <w:sz w:val="20"/>
              </w:rPr>
              <w:t xml:space="preserve"> etc.</w:t>
            </w:r>
          </w:p>
        </w:tc>
        <w:tc>
          <w:tcPr>
            <w:tcW w:w="1311" w:type="dxa"/>
          </w:tcPr>
          <w:p w:rsidR="00921841" w:rsidRPr="00D723EE" w:rsidRDefault="00921841" w:rsidP="00921841">
            <w:pPr>
              <w:rPr>
                <w:sz w:val="20"/>
              </w:rPr>
            </w:pPr>
            <w:r w:rsidRPr="00D723EE">
              <w:rPr>
                <w:sz w:val="20"/>
              </w:rPr>
              <w:t>País de origen</w:t>
            </w:r>
            <w:r>
              <w:rPr>
                <w:sz w:val="20"/>
              </w:rPr>
              <w:t xml:space="preserve"> – Fecha</w:t>
            </w:r>
          </w:p>
        </w:tc>
        <w:tc>
          <w:tcPr>
            <w:tcW w:w="1362" w:type="dxa"/>
          </w:tcPr>
          <w:p w:rsidR="00921841" w:rsidRPr="00D723EE" w:rsidRDefault="00921841" w:rsidP="00921841">
            <w:pPr>
              <w:rPr>
                <w:sz w:val="20"/>
              </w:rPr>
            </w:pPr>
            <w:r w:rsidRPr="00D723EE">
              <w:rPr>
                <w:sz w:val="20"/>
              </w:rPr>
              <w:t>Fundador</w:t>
            </w:r>
          </w:p>
        </w:tc>
        <w:tc>
          <w:tcPr>
            <w:tcW w:w="1353" w:type="dxa"/>
          </w:tcPr>
          <w:p w:rsidR="00921841" w:rsidRPr="00D723EE" w:rsidRDefault="00921841" w:rsidP="00921841">
            <w:pPr>
              <w:rPr>
                <w:sz w:val="20"/>
              </w:rPr>
            </w:pPr>
            <w:r w:rsidRPr="00D723EE">
              <w:rPr>
                <w:sz w:val="20"/>
              </w:rPr>
              <w:t>Libros Sagrados</w:t>
            </w:r>
          </w:p>
        </w:tc>
        <w:tc>
          <w:tcPr>
            <w:tcW w:w="1381" w:type="dxa"/>
          </w:tcPr>
          <w:p w:rsidR="00921841" w:rsidRPr="00D723EE" w:rsidRDefault="00921841" w:rsidP="00921841">
            <w:pPr>
              <w:rPr>
                <w:sz w:val="20"/>
              </w:rPr>
            </w:pPr>
            <w:r w:rsidRPr="00D723EE">
              <w:rPr>
                <w:sz w:val="20"/>
              </w:rPr>
              <w:t>Dios(es) principales</w:t>
            </w:r>
          </w:p>
        </w:tc>
        <w:tc>
          <w:tcPr>
            <w:tcW w:w="1726" w:type="dxa"/>
          </w:tcPr>
          <w:p w:rsidR="00921841" w:rsidRPr="00D723EE" w:rsidRDefault="00921841" w:rsidP="00921841">
            <w:pPr>
              <w:rPr>
                <w:sz w:val="20"/>
              </w:rPr>
            </w:pPr>
            <w:r w:rsidRPr="00D723EE">
              <w:rPr>
                <w:sz w:val="20"/>
              </w:rPr>
              <w:t>Creencias principales</w:t>
            </w:r>
          </w:p>
        </w:tc>
        <w:tc>
          <w:tcPr>
            <w:tcW w:w="1559" w:type="dxa"/>
          </w:tcPr>
          <w:p w:rsidR="00921841" w:rsidRDefault="00921841" w:rsidP="00921841">
            <w:pPr>
              <w:rPr>
                <w:sz w:val="20"/>
              </w:rPr>
            </w:pPr>
            <w:r w:rsidRPr="00D723EE">
              <w:rPr>
                <w:sz w:val="20"/>
              </w:rPr>
              <w:t>Prácticas</w:t>
            </w:r>
          </w:p>
          <w:p w:rsidR="00921841" w:rsidRPr="00D723EE" w:rsidRDefault="00921841" w:rsidP="00921841">
            <w:pPr>
              <w:rPr>
                <w:sz w:val="20"/>
              </w:rPr>
            </w:pPr>
            <w:r>
              <w:rPr>
                <w:sz w:val="20"/>
              </w:rPr>
              <w:t>principales</w:t>
            </w:r>
          </w:p>
        </w:tc>
      </w:tr>
      <w:tr w:rsidR="00921841" w:rsidTr="00921841">
        <w:trPr>
          <w:trHeight w:val="806"/>
        </w:trPr>
        <w:tc>
          <w:tcPr>
            <w:tcW w:w="1552" w:type="dxa"/>
          </w:tcPr>
          <w:p w:rsidR="00921841" w:rsidRDefault="00921841" w:rsidP="00921841">
            <w:r>
              <w:t>Hinduismo</w:t>
            </w:r>
          </w:p>
        </w:tc>
        <w:tc>
          <w:tcPr>
            <w:tcW w:w="1913" w:type="dxa"/>
          </w:tcPr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</w:tc>
        <w:tc>
          <w:tcPr>
            <w:tcW w:w="1311" w:type="dxa"/>
          </w:tcPr>
          <w:p w:rsidR="00921841" w:rsidRDefault="00921841" w:rsidP="00921841"/>
        </w:tc>
        <w:tc>
          <w:tcPr>
            <w:tcW w:w="1362" w:type="dxa"/>
          </w:tcPr>
          <w:p w:rsidR="00921841" w:rsidRDefault="00921841" w:rsidP="00921841"/>
        </w:tc>
        <w:tc>
          <w:tcPr>
            <w:tcW w:w="1353" w:type="dxa"/>
          </w:tcPr>
          <w:p w:rsidR="00921841" w:rsidRDefault="00921841" w:rsidP="00921841"/>
        </w:tc>
        <w:tc>
          <w:tcPr>
            <w:tcW w:w="1381" w:type="dxa"/>
          </w:tcPr>
          <w:p w:rsidR="00921841" w:rsidRDefault="00921841" w:rsidP="00921841"/>
        </w:tc>
        <w:tc>
          <w:tcPr>
            <w:tcW w:w="1726" w:type="dxa"/>
          </w:tcPr>
          <w:p w:rsidR="00921841" w:rsidRDefault="00921841" w:rsidP="00921841"/>
        </w:tc>
        <w:tc>
          <w:tcPr>
            <w:tcW w:w="1559" w:type="dxa"/>
          </w:tcPr>
          <w:p w:rsidR="00921841" w:rsidRDefault="00921841" w:rsidP="00921841"/>
        </w:tc>
      </w:tr>
      <w:tr w:rsidR="00921841" w:rsidTr="00921841">
        <w:trPr>
          <w:trHeight w:val="806"/>
        </w:trPr>
        <w:tc>
          <w:tcPr>
            <w:tcW w:w="1552" w:type="dxa"/>
          </w:tcPr>
          <w:p w:rsidR="00921841" w:rsidRDefault="00921841" w:rsidP="00921841">
            <w:r>
              <w:t>Budismo</w:t>
            </w:r>
          </w:p>
        </w:tc>
        <w:tc>
          <w:tcPr>
            <w:tcW w:w="1913" w:type="dxa"/>
          </w:tcPr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</w:tc>
        <w:tc>
          <w:tcPr>
            <w:tcW w:w="1311" w:type="dxa"/>
          </w:tcPr>
          <w:p w:rsidR="00921841" w:rsidRDefault="00921841" w:rsidP="00921841"/>
        </w:tc>
        <w:tc>
          <w:tcPr>
            <w:tcW w:w="1362" w:type="dxa"/>
          </w:tcPr>
          <w:p w:rsidR="00921841" w:rsidRDefault="00921841" w:rsidP="00921841"/>
        </w:tc>
        <w:tc>
          <w:tcPr>
            <w:tcW w:w="1353" w:type="dxa"/>
          </w:tcPr>
          <w:p w:rsidR="00921841" w:rsidRDefault="00921841" w:rsidP="00921841"/>
        </w:tc>
        <w:tc>
          <w:tcPr>
            <w:tcW w:w="1381" w:type="dxa"/>
          </w:tcPr>
          <w:p w:rsidR="00921841" w:rsidRDefault="00921841" w:rsidP="00921841"/>
        </w:tc>
        <w:tc>
          <w:tcPr>
            <w:tcW w:w="1726" w:type="dxa"/>
          </w:tcPr>
          <w:p w:rsidR="00921841" w:rsidRDefault="00921841" w:rsidP="00921841"/>
        </w:tc>
        <w:tc>
          <w:tcPr>
            <w:tcW w:w="1559" w:type="dxa"/>
          </w:tcPr>
          <w:p w:rsidR="00921841" w:rsidRDefault="00921841" w:rsidP="00921841"/>
        </w:tc>
      </w:tr>
      <w:tr w:rsidR="00921841" w:rsidTr="00921841">
        <w:trPr>
          <w:trHeight w:val="806"/>
        </w:trPr>
        <w:tc>
          <w:tcPr>
            <w:tcW w:w="1552" w:type="dxa"/>
          </w:tcPr>
          <w:p w:rsidR="00921841" w:rsidRDefault="00921841" w:rsidP="00921841">
            <w:r>
              <w:t>Confucionismo</w:t>
            </w:r>
          </w:p>
          <w:p w:rsidR="00921841" w:rsidRDefault="00921841" w:rsidP="00921841"/>
        </w:tc>
        <w:tc>
          <w:tcPr>
            <w:tcW w:w="1913" w:type="dxa"/>
          </w:tcPr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</w:tc>
        <w:tc>
          <w:tcPr>
            <w:tcW w:w="1311" w:type="dxa"/>
          </w:tcPr>
          <w:p w:rsidR="00921841" w:rsidRDefault="00921841" w:rsidP="00921841"/>
        </w:tc>
        <w:tc>
          <w:tcPr>
            <w:tcW w:w="1362" w:type="dxa"/>
          </w:tcPr>
          <w:p w:rsidR="00921841" w:rsidRDefault="00921841" w:rsidP="00921841"/>
        </w:tc>
        <w:tc>
          <w:tcPr>
            <w:tcW w:w="1353" w:type="dxa"/>
          </w:tcPr>
          <w:p w:rsidR="00921841" w:rsidRDefault="00921841" w:rsidP="00921841"/>
        </w:tc>
        <w:tc>
          <w:tcPr>
            <w:tcW w:w="1381" w:type="dxa"/>
          </w:tcPr>
          <w:p w:rsidR="00921841" w:rsidRDefault="00921841" w:rsidP="00921841"/>
        </w:tc>
        <w:tc>
          <w:tcPr>
            <w:tcW w:w="1726" w:type="dxa"/>
          </w:tcPr>
          <w:p w:rsidR="00921841" w:rsidRDefault="00921841" w:rsidP="00921841"/>
        </w:tc>
        <w:tc>
          <w:tcPr>
            <w:tcW w:w="1559" w:type="dxa"/>
          </w:tcPr>
          <w:p w:rsidR="00921841" w:rsidRDefault="00921841" w:rsidP="00921841"/>
        </w:tc>
      </w:tr>
      <w:tr w:rsidR="00921841" w:rsidTr="00921841">
        <w:trPr>
          <w:trHeight w:val="818"/>
        </w:trPr>
        <w:tc>
          <w:tcPr>
            <w:tcW w:w="1552" w:type="dxa"/>
          </w:tcPr>
          <w:p w:rsidR="00921841" w:rsidRDefault="00921841" w:rsidP="00921841">
            <w:r>
              <w:t>Taoísmo</w:t>
            </w:r>
          </w:p>
        </w:tc>
        <w:tc>
          <w:tcPr>
            <w:tcW w:w="1913" w:type="dxa"/>
          </w:tcPr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</w:tc>
        <w:tc>
          <w:tcPr>
            <w:tcW w:w="1311" w:type="dxa"/>
          </w:tcPr>
          <w:p w:rsidR="00921841" w:rsidRDefault="00921841" w:rsidP="00921841"/>
        </w:tc>
        <w:tc>
          <w:tcPr>
            <w:tcW w:w="1362" w:type="dxa"/>
          </w:tcPr>
          <w:p w:rsidR="00921841" w:rsidRDefault="00921841" w:rsidP="00921841"/>
        </w:tc>
        <w:tc>
          <w:tcPr>
            <w:tcW w:w="1353" w:type="dxa"/>
          </w:tcPr>
          <w:p w:rsidR="00921841" w:rsidRDefault="00921841" w:rsidP="00921841"/>
        </w:tc>
        <w:tc>
          <w:tcPr>
            <w:tcW w:w="1381" w:type="dxa"/>
          </w:tcPr>
          <w:p w:rsidR="00921841" w:rsidRDefault="00921841" w:rsidP="00921841"/>
        </w:tc>
        <w:tc>
          <w:tcPr>
            <w:tcW w:w="1726" w:type="dxa"/>
          </w:tcPr>
          <w:p w:rsidR="00921841" w:rsidRDefault="00921841" w:rsidP="00921841"/>
        </w:tc>
        <w:tc>
          <w:tcPr>
            <w:tcW w:w="1559" w:type="dxa"/>
          </w:tcPr>
          <w:p w:rsidR="00921841" w:rsidRDefault="00921841" w:rsidP="00921841"/>
        </w:tc>
      </w:tr>
      <w:tr w:rsidR="00921841" w:rsidTr="00921841">
        <w:trPr>
          <w:trHeight w:val="818"/>
        </w:trPr>
        <w:tc>
          <w:tcPr>
            <w:tcW w:w="1552" w:type="dxa"/>
          </w:tcPr>
          <w:p w:rsidR="00921841" w:rsidRDefault="00921841" w:rsidP="00921841">
            <w:r>
              <w:t>Judaísmo</w:t>
            </w:r>
          </w:p>
        </w:tc>
        <w:tc>
          <w:tcPr>
            <w:tcW w:w="1913" w:type="dxa"/>
          </w:tcPr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</w:tc>
        <w:tc>
          <w:tcPr>
            <w:tcW w:w="1311" w:type="dxa"/>
          </w:tcPr>
          <w:p w:rsidR="00921841" w:rsidRDefault="00921841" w:rsidP="00921841"/>
        </w:tc>
        <w:tc>
          <w:tcPr>
            <w:tcW w:w="1362" w:type="dxa"/>
          </w:tcPr>
          <w:p w:rsidR="00921841" w:rsidRDefault="00921841" w:rsidP="00921841"/>
        </w:tc>
        <w:tc>
          <w:tcPr>
            <w:tcW w:w="1353" w:type="dxa"/>
          </w:tcPr>
          <w:p w:rsidR="00921841" w:rsidRDefault="00921841" w:rsidP="00921841"/>
        </w:tc>
        <w:tc>
          <w:tcPr>
            <w:tcW w:w="1381" w:type="dxa"/>
          </w:tcPr>
          <w:p w:rsidR="00921841" w:rsidRDefault="00921841" w:rsidP="00921841"/>
        </w:tc>
        <w:tc>
          <w:tcPr>
            <w:tcW w:w="1726" w:type="dxa"/>
          </w:tcPr>
          <w:p w:rsidR="00921841" w:rsidRDefault="00921841" w:rsidP="00921841"/>
        </w:tc>
        <w:tc>
          <w:tcPr>
            <w:tcW w:w="1559" w:type="dxa"/>
          </w:tcPr>
          <w:p w:rsidR="00921841" w:rsidRDefault="00921841" w:rsidP="00921841"/>
        </w:tc>
      </w:tr>
      <w:tr w:rsidR="00921841" w:rsidTr="00921841">
        <w:trPr>
          <w:trHeight w:val="818"/>
        </w:trPr>
        <w:tc>
          <w:tcPr>
            <w:tcW w:w="1552" w:type="dxa"/>
          </w:tcPr>
          <w:p w:rsidR="00921841" w:rsidRDefault="00921841" w:rsidP="00921841">
            <w:r>
              <w:t>Islam</w:t>
            </w:r>
          </w:p>
          <w:p w:rsidR="00921841" w:rsidRDefault="00921841" w:rsidP="00921841"/>
          <w:p w:rsidR="00921841" w:rsidRDefault="00921841" w:rsidP="00921841"/>
          <w:p w:rsidR="00921841" w:rsidRDefault="00921841" w:rsidP="00921841"/>
          <w:p w:rsidR="00921841" w:rsidRDefault="00921841" w:rsidP="00921841"/>
        </w:tc>
        <w:tc>
          <w:tcPr>
            <w:tcW w:w="1913" w:type="dxa"/>
          </w:tcPr>
          <w:p w:rsidR="00921841" w:rsidRDefault="00921841" w:rsidP="00921841"/>
        </w:tc>
        <w:tc>
          <w:tcPr>
            <w:tcW w:w="1311" w:type="dxa"/>
          </w:tcPr>
          <w:p w:rsidR="00921841" w:rsidRDefault="00921841" w:rsidP="00921841"/>
        </w:tc>
        <w:tc>
          <w:tcPr>
            <w:tcW w:w="1362" w:type="dxa"/>
          </w:tcPr>
          <w:p w:rsidR="00921841" w:rsidRDefault="00921841" w:rsidP="00921841"/>
        </w:tc>
        <w:tc>
          <w:tcPr>
            <w:tcW w:w="1353" w:type="dxa"/>
          </w:tcPr>
          <w:p w:rsidR="00921841" w:rsidRDefault="00921841" w:rsidP="00921841"/>
        </w:tc>
        <w:tc>
          <w:tcPr>
            <w:tcW w:w="1381" w:type="dxa"/>
          </w:tcPr>
          <w:p w:rsidR="00921841" w:rsidRDefault="00921841" w:rsidP="00921841"/>
        </w:tc>
        <w:tc>
          <w:tcPr>
            <w:tcW w:w="1726" w:type="dxa"/>
          </w:tcPr>
          <w:p w:rsidR="00921841" w:rsidRDefault="00921841" w:rsidP="00921841"/>
        </w:tc>
        <w:tc>
          <w:tcPr>
            <w:tcW w:w="1559" w:type="dxa"/>
          </w:tcPr>
          <w:p w:rsidR="00921841" w:rsidRDefault="00921841" w:rsidP="00921841"/>
        </w:tc>
      </w:tr>
    </w:tbl>
    <w:p w:rsidR="00AC6044" w:rsidRDefault="00AC6044" w:rsidP="00921841">
      <w:pPr>
        <w:spacing w:after="0" w:line="240" w:lineRule="auto"/>
      </w:pPr>
    </w:p>
    <w:p w:rsidR="005953BF" w:rsidRDefault="005953BF"/>
    <w:p w:rsidR="00B06A97" w:rsidRDefault="00B06A97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/>
    <w:p w:rsidR="00921841" w:rsidRDefault="00921841">
      <w:r w:rsidRPr="00921841">
        <w:rPr>
          <w:sz w:val="32"/>
        </w:rPr>
        <w:lastRenderedPageBreak/>
        <w:t>Elefante en la Oscuridad.</w:t>
      </w:r>
      <w:r>
        <w:t xml:space="preserve"> Rumi</w:t>
      </w:r>
    </w:p>
    <w:p w:rsidR="00921841" w:rsidRDefault="00921841" w:rsidP="00921841">
      <w:pPr>
        <w:pStyle w:val="NormalWeb"/>
        <w:shd w:val="clear" w:color="auto" w:fill="FFFFFF"/>
        <w:spacing w:line="317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Dícese de una vez en que el sultán, deseoso siempre por ilustrar a su pueblo, mandó traer un elefante de la India, y para que el pánico no se apoderara de aquellas gentes que nunca habían visto un animal</w:t>
      </w:r>
      <w:bookmarkStart w:id="0" w:name="_GoBack"/>
      <w:bookmarkEnd w:id="0"/>
      <w:r>
        <w:rPr>
          <w:rStyle w:val="nfasis"/>
          <w:rFonts w:ascii="Verdana" w:hAnsi="Verdana"/>
          <w:color w:val="000000"/>
          <w:sz w:val="20"/>
          <w:szCs w:val="20"/>
        </w:rPr>
        <w:t xml:space="preserve"> más grande que un caballo, mandó encerrarlo en un establo y envió, como primera providencia, a los cinco hombres más sabios de la ciudad a que lo examinaran, y seguidamente explicaran al pueblo lo que habían visto, para que fueran acostumbrándose a aquel fenómeno.</w:t>
      </w:r>
    </w:p>
    <w:p w:rsidR="00921841" w:rsidRDefault="00921841" w:rsidP="00921841">
      <w:pPr>
        <w:pStyle w:val="NormalWeb"/>
        <w:shd w:val="clear" w:color="auto" w:fill="FFFFFF"/>
        <w:spacing w:line="317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Los sabios fueron al establo a cumplir con el mandato del sultán. Era de noche y el lugar estaba a oscuras, y no tomaron la precaución de llevar lámparas con ellos. De modo que decidieron conocerlo por medio del tacto.</w:t>
      </w:r>
    </w:p>
    <w:p w:rsidR="00921841" w:rsidRDefault="00921841" w:rsidP="00921841">
      <w:pPr>
        <w:pStyle w:val="NormalWeb"/>
        <w:shd w:val="clear" w:color="auto" w:fill="FFFFFF"/>
        <w:spacing w:line="317" w:lineRule="atLeast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Cada uno de ellos, con las prisas por ser el primero en lanzar sus doctas explicaciones es a la gente palpó una parte distinta del elefante y una vez creyó saber de qué se trataba aquel fenómeno salió rápidamente a explicarlo.</w:t>
      </w:r>
    </w:p>
    <w:p w:rsidR="00921841" w:rsidRDefault="00921841" w:rsidP="00921841">
      <w:pPr>
        <w:pStyle w:val="NormalWeb"/>
        <w:shd w:val="clear" w:color="auto" w:fill="FFFFFF"/>
        <w:spacing w:line="276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– Ese animal es como una manguera –dijo aquel que tocó la trompa.</w:t>
      </w:r>
    </w:p>
    <w:p w:rsidR="00921841" w:rsidRDefault="00921841" w:rsidP="00921841">
      <w:pPr>
        <w:pStyle w:val="NormalWeb"/>
        <w:shd w:val="clear" w:color="auto" w:fill="FFFFFF"/>
        <w:spacing w:line="276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- No, no es así –replicó el que había tocado una oreja-. Es más bien como abanico.</w:t>
      </w:r>
    </w:p>
    <w:p w:rsidR="00921841" w:rsidRDefault="00921841" w:rsidP="00921841">
      <w:pPr>
        <w:pStyle w:val="NormalWeb"/>
        <w:shd w:val="clear" w:color="auto" w:fill="FFFFFF"/>
        <w:spacing w:line="276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- Ambos están locos –intervino el que sintió el lomo del elefante-. Eso es como un trono.</w:t>
      </w:r>
    </w:p>
    <w:p w:rsidR="00921841" w:rsidRDefault="00921841" w:rsidP="00921841">
      <w:pPr>
        <w:pStyle w:val="NormalWeb"/>
        <w:shd w:val="clear" w:color="auto" w:fill="FFFFFF"/>
        <w:spacing w:line="276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- Los tres están mintiendo –espetó el que había tocado una de las patas-. La única verdad es que ese animal es como una columna.</w:t>
      </w:r>
    </w:p>
    <w:p w:rsidR="00921841" w:rsidRDefault="00921841" w:rsidP="00921841">
      <w:pPr>
        <w:pStyle w:val="NormalWeb"/>
        <w:shd w:val="clear" w:color="auto" w:fill="FFFFFF"/>
        <w:spacing w:line="276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– ¡Qué equivocados están todos ustedes! – Vociferó el que tanteó uno de los colmillos–. Eso era duro y afilado como una lanza.</w:t>
      </w:r>
    </w:p>
    <w:p w:rsidR="00921841" w:rsidRDefault="00921841" w:rsidP="00921841">
      <w:pPr>
        <w:pStyle w:val="NormalWeb"/>
        <w:shd w:val="clear" w:color="auto" w:fill="FFFFFF"/>
        <w:spacing w:line="276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– Que absurdo –expresó el que palpó la cola–. Esa cosa es sólo como una cuerda parecida a una serpiente con un plumero al final para espantar moscas.</w:t>
      </w:r>
    </w:p>
    <w:p w:rsidR="00921841" w:rsidRDefault="00921841" w:rsidP="00921841">
      <w:pPr>
        <w:pStyle w:val="NormalWeb"/>
        <w:shd w:val="clear" w:color="auto" w:fill="FFFFFF"/>
        <w:spacing w:line="276" w:lineRule="auto"/>
        <w:jc w:val="both"/>
        <w:rPr>
          <w:rFonts w:ascii="Verdana" w:hAnsi="Verdana"/>
          <w:color w:val="000000"/>
          <w:sz w:val="20"/>
          <w:szCs w:val="20"/>
        </w:rPr>
      </w:pPr>
      <w:r>
        <w:rPr>
          <w:rStyle w:val="nfasis"/>
          <w:rFonts w:ascii="Verdana" w:hAnsi="Verdana"/>
          <w:color w:val="000000"/>
          <w:sz w:val="20"/>
          <w:szCs w:val="20"/>
        </w:rPr>
        <w:t>Y así comenzó una discusión acalorada entre ellos, porque todos afirmaban ser poseedores de la verdad y acusaban a los demás de locos o mentirosos. Y cada uno decidió darle un nombre distinto al elefante.</w:t>
      </w:r>
    </w:p>
    <w:p w:rsidR="00921841" w:rsidRDefault="00921841" w:rsidP="00921841"/>
    <w:sectPr w:rsidR="00921841" w:rsidSect="00AC6044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200E70"/>
    <w:multiLevelType w:val="hybridMultilevel"/>
    <w:tmpl w:val="4BD6DED8"/>
    <w:lvl w:ilvl="0" w:tplc="8884BFB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01B9"/>
    <w:rsid w:val="00093FFB"/>
    <w:rsid w:val="005953BF"/>
    <w:rsid w:val="008A01B9"/>
    <w:rsid w:val="00921841"/>
    <w:rsid w:val="00AC6044"/>
    <w:rsid w:val="00B06A97"/>
    <w:rsid w:val="00D723EE"/>
    <w:rsid w:val="00F0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E2145AF8-A083-426A-98A3-3F376AD61F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AC604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AC604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218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  <w:style w:type="character" w:styleId="nfasis">
    <w:name w:val="Emphasis"/>
    <w:basedOn w:val="Fuentedeprrafopredeter"/>
    <w:uiPriority w:val="20"/>
    <w:qFormat/>
    <w:rsid w:val="0092184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3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322</Words>
  <Characters>1772</Characters>
  <Application>Microsoft Office Word</Application>
  <DocSecurity>0</DocSecurity>
  <Lines>14</Lines>
  <Paragraphs>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Enrique Aguirre Martinez</dc:creator>
  <cp:lastModifiedBy>david</cp:lastModifiedBy>
  <cp:revision>2</cp:revision>
  <dcterms:created xsi:type="dcterms:W3CDTF">2014-08-25T21:42:00Z</dcterms:created>
  <dcterms:modified xsi:type="dcterms:W3CDTF">2014-08-25T21:42:00Z</dcterms:modified>
</cp:coreProperties>
</file>