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692C" w:rsidRPr="00B2692C" w:rsidRDefault="00B2692C">
      <w:pPr>
        <w:rPr>
          <w:rStyle w:val="hascaption"/>
          <w:b/>
        </w:rPr>
      </w:pPr>
      <w:r w:rsidRPr="00B2692C">
        <w:rPr>
          <w:rStyle w:val="hascaption"/>
          <w:b/>
        </w:rPr>
        <w:t xml:space="preserve">ESCLEROSIS </w:t>
      </w:r>
      <w:r w:rsidRPr="00B2692C">
        <w:rPr>
          <w:rStyle w:val="hascaption"/>
          <w:b/>
        </w:rPr>
        <w:t>MÚLTIPLE,</w:t>
      </w:r>
    </w:p>
    <w:p w:rsidR="00B2692C" w:rsidRDefault="00B2692C">
      <w:pPr>
        <w:rPr>
          <w:rStyle w:val="hascaption"/>
        </w:rPr>
      </w:pPr>
      <w:bookmarkStart w:id="0" w:name="_GoBack"/>
      <w:r>
        <w:rPr>
          <w:noProof/>
          <w:lang w:eastAsia="es-ES"/>
        </w:rPr>
        <w:drawing>
          <wp:inline distT="0" distB="0" distL="0" distR="0">
            <wp:extent cx="4618708" cy="3599456"/>
            <wp:effectExtent l="0" t="0" r="0" b="1270"/>
            <wp:docPr id="1" name="Imagen 1" descr="https://fbcdn-sphotos-a-a.akamaihd.net/hphotos-ak-prn1/934602_461814860562764_411309248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a-a.akamaihd.net/hphotos-ak-prn1/934602_461814860562764_411309248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620752" cy="3601049"/>
                    </a:xfrm>
                    <a:prstGeom prst="rect">
                      <a:avLst/>
                    </a:prstGeom>
                    <a:noFill/>
                    <a:ln>
                      <a:noFill/>
                    </a:ln>
                  </pic:spPr>
                </pic:pic>
              </a:graphicData>
            </a:graphic>
          </wp:inline>
        </w:drawing>
      </w:r>
      <w:bookmarkEnd w:id="0"/>
    </w:p>
    <w:p w:rsidR="00B2692C" w:rsidRDefault="00B2692C">
      <w:pPr>
        <w:rPr>
          <w:rStyle w:val="hascaption"/>
        </w:rPr>
      </w:pPr>
    </w:p>
    <w:p w:rsidR="00B23382" w:rsidRDefault="00B2692C">
      <w:r>
        <w:rPr>
          <w:rStyle w:val="hascaption"/>
        </w:rPr>
        <w:t>LA REBELIÓN DEL SISTEMA NERVIOSO. UNA COMPLEJA PATOLOGÍA QUE AFECTA DIRECTAMENTE A MUCHAS PARTES DE NUESTRO ORGANISMO. LA IMPORTANCIA DE LA CORRECTA ALIMENTACIÓN FUNDAMENTADA EN LOS ÚLTIMOS TRATADO MÉDICOS. EL ROL DE LOS TRATAMIENTOS COMPLEMENTARIOS, LA REFLEXOLOGÍA Y EL YOGA.</w:t>
      </w:r>
      <w:r>
        <w:br/>
      </w:r>
      <w:r>
        <w:br/>
      </w:r>
      <w:r>
        <w:rPr>
          <w:rStyle w:val="hascaption"/>
        </w:rPr>
        <w:t>Como solemos aclarar éste tipo de enfermedades no las tratamos con un breve resumen, es un informe l</w:t>
      </w:r>
      <w:r>
        <w:rPr>
          <w:rStyle w:val="textexposedshow"/>
        </w:rPr>
        <w:t xml:space="preserve">argo pero para leer con suma conciencia. </w:t>
      </w:r>
      <w:r>
        <w:br/>
      </w:r>
      <w:r>
        <w:br/>
      </w:r>
      <w:r>
        <w:rPr>
          <w:rStyle w:val="textexposedshow"/>
        </w:rPr>
        <w:t xml:space="preserve">Es una enfermedad </w:t>
      </w:r>
      <w:proofErr w:type="spellStart"/>
      <w:r>
        <w:rPr>
          <w:rStyle w:val="textexposedshow"/>
        </w:rPr>
        <w:t>autoinmunitaria</w:t>
      </w:r>
      <w:proofErr w:type="spellEnd"/>
      <w:r>
        <w:rPr>
          <w:rStyle w:val="textexposedshow"/>
        </w:rPr>
        <w:t xml:space="preserve"> que afecta el cerebro y la médula espinal (sistema nervioso central).</w:t>
      </w:r>
      <w:r>
        <w:br/>
      </w:r>
      <w:r>
        <w:br/>
      </w:r>
      <w:r>
        <w:rPr>
          <w:rStyle w:val="textexposedshow"/>
        </w:rPr>
        <w:t>Causas</w:t>
      </w:r>
      <w:r>
        <w:br/>
      </w:r>
      <w:r>
        <w:br/>
      </w:r>
      <w:r>
        <w:rPr>
          <w:rStyle w:val="textexposedshow"/>
        </w:rPr>
        <w:t>La esclerosis múltiple (EM) afecta más a las mujeres que a los hombres. El trastorno se diagnostica con mayor frecuencia entre los 20 y 40 años de edad, pero se puede observar a cualquier edad.</w:t>
      </w:r>
      <w:r>
        <w:br/>
      </w:r>
      <w:r>
        <w:rPr>
          <w:rStyle w:val="textexposedshow"/>
        </w:rPr>
        <w:t xml:space="preserve">La esclerosis múltiple es causada por el daño a la vaina de mielina, la cubierta protectora que rodea las neuronas. Cuando </w:t>
      </w:r>
      <w:proofErr w:type="spellStart"/>
      <w:r>
        <w:rPr>
          <w:rStyle w:val="textexposedshow"/>
        </w:rPr>
        <w:t>esta</w:t>
      </w:r>
      <w:proofErr w:type="spellEnd"/>
      <w:r>
        <w:rPr>
          <w:rStyle w:val="textexposedshow"/>
        </w:rPr>
        <w:t xml:space="preserve"> cubierta de los nervios se daña, los impulsos nerviosos disminuyen o se detienen.</w:t>
      </w:r>
      <w:r>
        <w:br/>
      </w:r>
      <w:r>
        <w:rPr>
          <w:rStyle w:val="textexposedshow"/>
        </w:rPr>
        <w:t>El daño al nervio es causado por inflamación, la cual ocurre cuando las células inmunitarias del propio cuerpo atacan el sistema nervioso. Esto puede ocurrir a lo largo de cualquier área del cerebro, el nervio óptico o la médula espinal.</w:t>
      </w:r>
      <w:r>
        <w:br/>
      </w:r>
      <w:r>
        <w:rPr>
          <w:rStyle w:val="textexposedshow"/>
        </w:rPr>
        <w:t>No se sabe exactamente qué hace que esto suceda. El pensamiento más frecuente es que los culpables son un virus o un defecto genético, o ambos. Es posible que los factores ambientales tengan alguna influencia.</w:t>
      </w:r>
      <w:r>
        <w:br/>
      </w:r>
      <w:r>
        <w:rPr>
          <w:rStyle w:val="textexposedshow"/>
        </w:rPr>
        <w:lastRenderedPageBreak/>
        <w:t>Usted es ligeramente más propenso a contraer esta enfermedad si tiene antecedentes familiares de EM o vive en una parte del mundo donde ésta es más común.</w:t>
      </w:r>
      <w:r>
        <w:br/>
      </w:r>
      <w:r>
        <w:br/>
      </w:r>
      <w:r>
        <w:rPr>
          <w:rStyle w:val="textexposedshow"/>
        </w:rPr>
        <w:t>Síntomas</w:t>
      </w:r>
      <w:r>
        <w:br/>
      </w:r>
      <w:r>
        <w:br/>
      </w:r>
      <w:r>
        <w:rPr>
          <w:rStyle w:val="textexposedshow"/>
        </w:rPr>
        <w:t>Los síntomas varían porque la localización y magnitud de cada ataque puede ser diferente. Los episodios pueden durar días, semanas o meses y se alternan con períodos de reducción o ausencia de los síntomas (remisiones).</w:t>
      </w:r>
      <w:r>
        <w:br/>
      </w:r>
      <w:r>
        <w:rPr>
          <w:rStyle w:val="textexposedshow"/>
        </w:rPr>
        <w:t>La fiebre, los baños calientes, la exposición al sol y el estrés pueden desencadenar o empeorar los ataques.</w:t>
      </w:r>
      <w:r>
        <w:br/>
      </w:r>
      <w:r>
        <w:rPr>
          <w:rStyle w:val="textexposedshow"/>
        </w:rPr>
        <w:t>Es común que la enfermedad reaparezca (recaída). Sin embargo, puede continuar empeorando sin períodos de remisión.</w:t>
      </w:r>
      <w:r>
        <w:br/>
      </w:r>
      <w:r>
        <w:rPr>
          <w:rStyle w:val="textexposedshow"/>
        </w:rPr>
        <w:t>Debido a que los nervios en cualquier parte del cerebro o la médula espinal pueden resultar dañados, los pacientes con esclerosis múltiple pueden tener síntomas en muchas partes del cuerpo.</w:t>
      </w:r>
      <w:r>
        <w:br/>
      </w:r>
      <w:r>
        <w:br/>
      </w:r>
      <w:r>
        <w:rPr>
          <w:rStyle w:val="textexposedshow"/>
        </w:rPr>
        <w:t>Síntomas musculares:</w:t>
      </w:r>
      <w:r>
        <w:br/>
      </w:r>
      <w:r>
        <w:rPr>
          <w:rStyle w:val="textexposedshow"/>
        </w:rPr>
        <w:t>• Pérdida del equilibrio</w:t>
      </w:r>
      <w:r>
        <w:br/>
      </w:r>
      <w:r>
        <w:rPr>
          <w:rStyle w:val="textexposedshow"/>
        </w:rPr>
        <w:t>• Espasmos musculares</w:t>
      </w:r>
      <w:r>
        <w:br/>
      </w:r>
      <w:r>
        <w:rPr>
          <w:rStyle w:val="textexposedshow"/>
        </w:rPr>
        <w:t>• Entumecimiento o sensación anormal en cualquier área</w:t>
      </w:r>
      <w:r>
        <w:br/>
      </w:r>
      <w:r>
        <w:rPr>
          <w:rStyle w:val="textexposedshow"/>
        </w:rPr>
        <w:t>• Problemas para mover los brazos y las piernas</w:t>
      </w:r>
      <w:r>
        <w:br/>
      </w:r>
      <w:r>
        <w:rPr>
          <w:rStyle w:val="textexposedshow"/>
        </w:rPr>
        <w:t>• Problemas para caminar</w:t>
      </w:r>
      <w:r>
        <w:br/>
      </w:r>
      <w:r>
        <w:rPr>
          <w:rStyle w:val="textexposedshow"/>
        </w:rPr>
        <w:t>• Problemas con la coordinación y para hacer movimientos pequeños</w:t>
      </w:r>
      <w:r>
        <w:br/>
      </w:r>
      <w:r>
        <w:rPr>
          <w:rStyle w:val="textexposedshow"/>
        </w:rPr>
        <w:t>• Temblor en uno o ambos brazos o piernas</w:t>
      </w:r>
      <w:r>
        <w:br/>
      </w:r>
      <w:r>
        <w:rPr>
          <w:rStyle w:val="textexposedshow"/>
        </w:rPr>
        <w:t>• Debilidad en uno o ambos brazos o piernas</w:t>
      </w:r>
      <w:r>
        <w:br/>
      </w:r>
      <w:r>
        <w:br/>
      </w:r>
      <w:r>
        <w:rPr>
          <w:rStyle w:val="textexposedshow"/>
        </w:rPr>
        <w:t>Síntomas vesicales e intestinales:</w:t>
      </w:r>
      <w:r>
        <w:br/>
      </w:r>
      <w:r>
        <w:rPr>
          <w:rStyle w:val="textexposedshow"/>
        </w:rPr>
        <w:t>• Estreñimiento y escape de heces</w:t>
      </w:r>
      <w:r>
        <w:br/>
      </w:r>
      <w:r>
        <w:rPr>
          <w:rStyle w:val="textexposedshow"/>
        </w:rPr>
        <w:t>• Dificultad para comenzar a orinar</w:t>
      </w:r>
      <w:r>
        <w:br/>
      </w:r>
      <w:r>
        <w:rPr>
          <w:rStyle w:val="textexposedshow"/>
        </w:rPr>
        <w:t>• Necesidad frecuente de orinar</w:t>
      </w:r>
      <w:r>
        <w:br/>
      </w:r>
      <w:r>
        <w:rPr>
          <w:rStyle w:val="textexposedshow"/>
        </w:rPr>
        <w:t>• Urgencia intensa de orinar</w:t>
      </w:r>
      <w:r>
        <w:br/>
      </w:r>
      <w:r>
        <w:rPr>
          <w:rStyle w:val="textexposedshow"/>
        </w:rPr>
        <w:t>• Escape de orina (incontinencia)</w:t>
      </w:r>
      <w:r>
        <w:br/>
      </w:r>
      <w:r>
        <w:br/>
      </w:r>
      <w:r>
        <w:rPr>
          <w:rStyle w:val="textexposedshow"/>
        </w:rPr>
        <w:t>Síntomas oculares:</w:t>
      </w:r>
      <w:r>
        <w:br/>
      </w:r>
      <w:r>
        <w:rPr>
          <w:rStyle w:val="textexposedshow"/>
        </w:rPr>
        <w:t>• Visión doble</w:t>
      </w:r>
      <w:r>
        <w:br/>
      </w:r>
      <w:r>
        <w:rPr>
          <w:rStyle w:val="textexposedshow"/>
        </w:rPr>
        <w:t>• Molestia en los ojos</w:t>
      </w:r>
      <w:r>
        <w:br/>
      </w:r>
      <w:r>
        <w:rPr>
          <w:rStyle w:val="textexposedshow"/>
        </w:rPr>
        <w:t>• Movimientos oculares rápidos e incontrolables</w:t>
      </w:r>
      <w:r>
        <w:br/>
      </w:r>
      <w:r>
        <w:rPr>
          <w:rStyle w:val="textexposedshow"/>
        </w:rPr>
        <w:t>• Pérdida de visión (usualmente afecta un ojo a la vez)</w:t>
      </w:r>
      <w:r>
        <w:br/>
      </w:r>
      <w:r>
        <w:br/>
      </w:r>
      <w:r>
        <w:rPr>
          <w:rStyle w:val="textexposedshow"/>
        </w:rPr>
        <w:t>Entumecimiento, hormigueo o dolor:</w:t>
      </w:r>
      <w:r>
        <w:br/>
      </w:r>
      <w:r>
        <w:rPr>
          <w:rStyle w:val="textexposedshow"/>
        </w:rPr>
        <w:t>• Dolor facial</w:t>
      </w:r>
      <w:r>
        <w:br/>
      </w:r>
      <w:r>
        <w:rPr>
          <w:rStyle w:val="textexposedshow"/>
        </w:rPr>
        <w:t>• Espasmos musculares dolorosos</w:t>
      </w:r>
      <w:r>
        <w:br/>
      </w:r>
      <w:r>
        <w:rPr>
          <w:rStyle w:val="textexposedshow"/>
        </w:rPr>
        <w:t>• Sensación de picazón, hormigueo o ardor en brazos y piernas</w:t>
      </w:r>
      <w:r>
        <w:br/>
      </w:r>
      <w:r>
        <w:br/>
      </w:r>
      <w:r>
        <w:rPr>
          <w:rStyle w:val="textexposedshow"/>
        </w:rPr>
        <w:t>Otros síntomas cerebrales y neurológicos:</w:t>
      </w:r>
      <w:r>
        <w:br/>
      </w:r>
      <w:r>
        <w:rPr>
          <w:rStyle w:val="textexposedshow"/>
        </w:rPr>
        <w:t>• Disminución del período de atención, de la capacidad de discernir y pérdida de la memoria</w:t>
      </w:r>
      <w:r>
        <w:br/>
      </w:r>
      <w:r>
        <w:rPr>
          <w:rStyle w:val="textexposedshow"/>
        </w:rPr>
        <w:t>• Dificultad para razonar y resolver problemas</w:t>
      </w:r>
      <w:r>
        <w:br/>
      </w:r>
      <w:r>
        <w:rPr>
          <w:rStyle w:val="textexposedshow"/>
        </w:rPr>
        <w:t>• Depresión o sentimientos de tristeza</w:t>
      </w:r>
      <w:r>
        <w:br/>
      </w:r>
      <w:r>
        <w:rPr>
          <w:rStyle w:val="textexposedshow"/>
        </w:rPr>
        <w:lastRenderedPageBreak/>
        <w:t>• Mareos o pérdida del equilibrio</w:t>
      </w:r>
      <w:r>
        <w:br/>
      </w:r>
      <w:r>
        <w:rPr>
          <w:rStyle w:val="textexposedshow"/>
        </w:rPr>
        <w:t>• Hipoacusia</w:t>
      </w:r>
      <w:r>
        <w:br/>
      </w:r>
      <w:r>
        <w:br/>
      </w:r>
      <w:r>
        <w:rPr>
          <w:rStyle w:val="textexposedshow"/>
        </w:rPr>
        <w:t>Síntomas sexuales:</w:t>
      </w:r>
      <w:r>
        <w:br/>
      </w:r>
      <w:r>
        <w:rPr>
          <w:rStyle w:val="textexposedshow"/>
        </w:rPr>
        <w:t>• Problemas de erección</w:t>
      </w:r>
      <w:r>
        <w:br/>
      </w:r>
      <w:r>
        <w:rPr>
          <w:rStyle w:val="textexposedshow"/>
        </w:rPr>
        <w:t>• Problemas con la lubricación vaginal</w:t>
      </w:r>
      <w:r>
        <w:br/>
      </w:r>
      <w:r>
        <w:br/>
      </w:r>
      <w:r>
        <w:rPr>
          <w:rStyle w:val="textexposedshow"/>
        </w:rPr>
        <w:t>Síntomas del habla y de la deglución:</w:t>
      </w:r>
      <w:r>
        <w:br/>
      </w:r>
      <w:r>
        <w:rPr>
          <w:rStyle w:val="textexposedshow"/>
        </w:rPr>
        <w:t>• Lenguaje mal articulado o difícil de entender</w:t>
      </w:r>
      <w:r>
        <w:br/>
      </w:r>
      <w:r>
        <w:rPr>
          <w:rStyle w:val="textexposedshow"/>
        </w:rPr>
        <w:t>• Problemas para masticar y deglutir</w:t>
      </w:r>
      <w:r>
        <w:br/>
      </w:r>
      <w:r>
        <w:br/>
      </w:r>
      <w:r>
        <w:rPr>
          <w:rStyle w:val="textexposedshow"/>
        </w:rPr>
        <w:t>La fatiga es un síntoma común y molesto a medida que la EM progresa y con frecuencia es peor al final de la tarde.</w:t>
      </w:r>
      <w:r>
        <w:br/>
      </w:r>
      <w:r>
        <w:br/>
      </w:r>
      <w:r>
        <w:rPr>
          <w:rStyle w:val="textexposedshow"/>
        </w:rPr>
        <w:t>Pruebas y exámenes</w:t>
      </w:r>
      <w:r>
        <w:br/>
      </w:r>
      <w:r>
        <w:br/>
      </w:r>
      <w:r>
        <w:rPr>
          <w:rStyle w:val="textexposedshow"/>
        </w:rPr>
        <w:t>Los síntomas de la esclerosis múltiple pueden simular los de muchos otros trastornos neurológicos. La enfermedad se diagnostica descartando otras afecciones.</w:t>
      </w:r>
      <w:r>
        <w:br/>
      </w:r>
      <w:r>
        <w:rPr>
          <w:rStyle w:val="textexposedshow"/>
        </w:rPr>
        <w:t>Las personas que tienen una forma de esclerosis múltiple llamada remitente-recurrente pueden tener antecedentes de al menos dos ataques, separados por un período de ausencia o reducción en los síntomas.</w:t>
      </w:r>
      <w:r>
        <w:br/>
      </w:r>
      <w:r>
        <w:rPr>
          <w:rStyle w:val="textexposedshow"/>
        </w:rPr>
        <w:t>El médico puede sospechar de esclerosis múltiple si hay disminución en el funcionamiento de dos partes diferentes del sistema nervioso central (como los reflejos anormales) en dos momentos diferentes.</w:t>
      </w:r>
      <w:r>
        <w:br/>
      </w:r>
      <w:r>
        <w:br/>
      </w:r>
      <w:r>
        <w:rPr>
          <w:rStyle w:val="textexposedshow"/>
        </w:rPr>
        <w:t>Un examen neurológico puede mostrar disminución en la función nerviosa en un área del cuerpo o diseminación sobre muchas partes del cuerpo. Esto puede abarcar:</w:t>
      </w:r>
      <w:r>
        <w:br/>
      </w:r>
      <w:r>
        <w:rPr>
          <w:rStyle w:val="textexposedshow"/>
        </w:rPr>
        <w:t>• Reflejos nerviosos anormales</w:t>
      </w:r>
      <w:r>
        <w:br/>
      </w:r>
      <w:r>
        <w:rPr>
          <w:rStyle w:val="textexposedshow"/>
        </w:rPr>
        <w:t>• Disminución de la capacidad para mover una parte del cuerpo</w:t>
      </w:r>
      <w:r>
        <w:br/>
      </w:r>
      <w:r>
        <w:rPr>
          <w:rStyle w:val="textexposedshow"/>
        </w:rPr>
        <w:t>• Sensibilidad anormal o disminuida</w:t>
      </w:r>
      <w:r>
        <w:br/>
      </w:r>
      <w:r>
        <w:rPr>
          <w:rStyle w:val="textexposedshow"/>
        </w:rPr>
        <w:t>• Otra pérdida de funciones neurológicas</w:t>
      </w:r>
      <w:r>
        <w:br/>
      </w:r>
      <w:r>
        <w:br/>
      </w:r>
      <w:r>
        <w:rPr>
          <w:rStyle w:val="textexposedshow"/>
        </w:rPr>
        <w:t>Un examen ocular puede mostrar:</w:t>
      </w:r>
      <w:r>
        <w:br/>
      </w:r>
      <w:r>
        <w:rPr>
          <w:rStyle w:val="textexposedshow"/>
        </w:rPr>
        <w:t>• Respuestas anormales de la pupila</w:t>
      </w:r>
      <w:r>
        <w:br/>
      </w:r>
      <w:r>
        <w:rPr>
          <w:rStyle w:val="textexposedshow"/>
        </w:rPr>
        <w:t>• Cambios en los campos visuales o en los movimientos oculares</w:t>
      </w:r>
      <w:r>
        <w:br/>
      </w:r>
      <w:r>
        <w:rPr>
          <w:rStyle w:val="textexposedshow"/>
        </w:rPr>
        <w:t>• Disminución de la agudeza visual</w:t>
      </w:r>
      <w:r>
        <w:br/>
      </w:r>
      <w:r>
        <w:rPr>
          <w:rStyle w:val="textexposedshow"/>
        </w:rPr>
        <w:t>• Problemas con las partes internas del ojo</w:t>
      </w:r>
      <w:r>
        <w:br/>
      </w:r>
      <w:r>
        <w:rPr>
          <w:rStyle w:val="textexposedshow"/>
        </w:rPr>
        <w:t>• Movimientos oculares rápidos provocados por movimiento del ojo</w:t>
      </w:r>
      <w:r>
        <w:br/>
      </w:r>
      <w:r>
        <w:br/>
      </w:r>
      <w:r>
        <w:rPr>
          <w:rStyle w:val="textexposedshow"/>
        </w:rPr>
        <w:t>Los exámenes para diagnosticar la esclerosis múltiple abarcan:</w:t>
      </w:r>
      <w:r>
        <w:br/>
      </w:r>
      <w:r>
        <w:rPr>
          <w:rStyle w:val="textexposedshow"/>
        </w:rPr>
        <w:t xml:space="preserve">• Punción lumbar (punción raquídea) para exámenes del líquido cefalorraquídeo, incluyendo bandas </w:t>
      </w:r>
      <w:proofErr w:type="spellStart"/>
      <w:r>
        <w:rPr>
          <w:rStyle w:val="textexposedshow"/>
        </w:rPr>
        <w:t>oligoclonales</w:t>
      </w:r>
      <w:proofErr w:type="spellEnd"/>
      <w:r>
        <w:rPr>
          <w:rStyle w:val="textexposedshow"/>
        </w:rPr>
        <w:t xml:space="preserve"> en LCR</w:t>
      </w:r>
      <w:r>
        <w:br/>
      </w:r>
      <w:r>
        <w:rPr>
          <w:rStyle w:val="textexposedshow"/>
        </w:rPr>
        <w:t>• Las resonancias magnéticas del cerebro y de la columna son importantes para ayudar a diagnosticar y hacerle seguimiento a la EM</w:t>
      </w:r>
      <w:r>
        <w:br/>
      </w:r>
      <w:r>
        <w:rPr>
          <w:rStyle w:val="textexposedshow"/>
        </w:rPr>
        <w:t>• Estudio de la función neurológica (examen de los potenciales provocados)</w:t>
      </w:r>
      <w:r>
        <w:br/>
      </w:r>
      <w:r>
        <w:br/>
      </w:r>
      <w:r>
        <w:rPr>
          <w:rStyle w:val="textexposedshow"/>
        </w:rPr>
        <w:t>Tratamiento</w:t>
      </w:r>
      <w:r>
        <w:br/>
      </w:r>
      <w:r>
        <w:br/>
      </w:r>
      <w:r>
        <w:rPr>
          <w:rStyle w:val="textexposedshow"/>
        </w:rPr>
        <w:lastRenderedPageBreak/>
        <w:t>No se conoce cura para la esclerosis múltiple hasta el momento; sin embargo, existen terapias que pueden retardar el progreso de la enfermedad. El objetivo del tratamiento es controlar los síntomas y ayudar a mantener una calidad de vida normal.</w:t>
      </w:r>
      <w:r>
        <w:br/>
      </w:r>
      <w:r>
        <w:rPr>
          <w:rStyle w:val="textexposedshow"/>
        </w:rPr>
        <w:t>Los medicamentos utilizados para disminuir la progresión de la esclerosis múltiple se toman durante un tiempo prolongado y pueden abarcar:</w:t>
      </w:r>
      <w:r>
        <w:br/>
      </w:r>
      <w:r>
        <w:rPr>
          <w:rStyle w:val="textexposedshow"/>
        </w:rPr>
        <w:t>• Los interferones (</w:t>
      </w:r>
      <w:proofErr w:type="spellStart"/>
      <w:r>
        <w:rPr>
          <w:rStyle w:val="textexposedshow"/>
        </w:rPr>
        <w:t>Avonex</w:t>
      </w:r>
      <w:proofErr w:type="spellEnd"/>
      <w:r>
        <w:rPr>
          <w:rStyle w:val="textexposedshow"/>
        </w:rPr>
        <w:t xml:space="preserve">, </w:t>
      </w:r>
      <w:proofErr w:type="spellStart"/>
      <w:r>
        <w:rPr>
          <w:rStyle w:val="textexposedshow"/>
        </w:rPr>
        <w:t>Betaseron</w:t>
      </w:r>
      <w:proofErr w:type="spellEnd"/>
      <w:r>
        <w:rPr>
          <w:rStyle w:val="textexposedshow"/>
        </w:rPr>
        <w:t xml:space="preserve"> o </w:t>
      </w:r>
      <w:proofErr w:type="spellStart"/>
      <w:r>
        <w:rPr>
          <w:rStyle w:val="textexposedshow"/>
        </w:rPr>
        <w:t>Rebif</w:t>
      </w:r>
      <w:proofErr w:type="spellEnd"/>
      <w:r>
        <w:rPr>
          <w:rStyle w:val="textexposedshow"/>
        </w:rPr>
        <w:t xml:space="preserve">), el acetato de </w:t>
      </w:r>
      <w:proofErr w:type="spellStart"/>
      <w:r>
        <w:rPr>
          <w:rStyle w:val="textexposedshow"/>
        </w:rPr>
        <w:t>glatirámero</w:t>
      </w:r>
      <w:proofErr w:type="spellEnd"/>
      <w:r>
        <w:rPr>
          <w:rStyle w:val="textexposedshow"/>
        </w:rPr>
        <w:t xml:space="preserve"> (</w:t>
      </w:r>
      <w:proofErr w:type="spellStart"/>
      <w:r>
        <w:rPr>
          <w:rStyle w:val="textexposedshow"/>
        </w:rPr>
        <w:t>Copaxone</w:t>
      </w:r>
      <w:proofErr w:type="spellEnd"/>
      <w:r>
        <w:rPr>
          <w:rStyle w:val="textexposedshow"/>
        </w:rPr>
        <w:t xml:space="preserve">), la </w:t>
      </w:r>
      <w:proofErr w:type="spellStart"/>
      <w:r>
        <w:rPr>
          <w:rStyle w:val="textexposedshow"/>
        </w:rPr>
        <w:t>mitoxantrona</w:t>
      </w:r>
      <w:proofErr w:type="spellEnd"/>
      <w:r>
        <w:rPr>
          <w:rStyle w:val="textexposedshow"/>
        </w:rPr>
        <w:t xml:space="preserve"> (</w:t>
      </w:r>
      <w:proofErr w:type="spellStart"/>
      <w:r>
        <w:rPr>
          <w:rStyle w:val="textexposedshow"/>
        </w:rPr>
        <w:t>Novantrone</w:t>
      </w:r>
      <w:proofErr w:type="spellEnd"/>
      <w:r>
        <w:rPr>
          <w:rStyle w:val="textexposedshow"/>
        </w:rPr>
        <w:t xml:space="preserve">) y el </w:t>
      </w:r>
      <w:proofErr w:type="spellStart"/>
      <w:r>
        <w:rPr>
          <w:rStyle w:val="textexposedshow"/>
        </w:rPr>
        <w:t>natalizumab</w:t>
      </w:r>
      <w:proofErr w:type="spellEnd"/>
      <w:r>
        <w:rPr>
          <w:rStyle w:val="textexposedshow"/>
        </w:rPr>
        <w:t xml:space="preserve"> (</w:t>
      </w:r>
      <w:proofErr w:type="spellStart"/>
      <w:r>
        <w:rPr>
          <w:rStyle w:val="textexposedshow"/>
        </w:rPr>
        <w:t>Tysabri</w:t>
      </w:r>
      <w:proofErr w:type="spellEnd"/>
      <w:r>
        <w:rPr>
          <w:rStyle w:val="textexposedshow"/>
        </w:rPr>
        <w:t>).</w:t>
      </w:r>
      <w:r>
        <w:br/>
      </w:r>
      <w:r>
        <w:rPr>
          <w:rStyle w:val="textexposedshow"/>
        </w:rPr>
        <w:t xml:space="preserve">• </w:t>
      </w:r>
      <w:proofErr w:type="spellStart"/>
      <w:r>
        <w:rPr>
          <w:rStyle w:val="textexposedshow"/>
        </w:rPr>
        <w:t>Fingolimod</w:t>
      </w:r>
      <w:proofErr w:type="spellEnd"/>
      <w:r>
        <w:rPr>
          <w:rStyle w:val="textexposedshow"/>
        </w:rPr>
        <w:t xml:space="preserve"> (</w:t>
      </w:r>
      <w:proofErr w:type="spellStart"/>
      <w:r>
        <w:rPr>
          <w:rStyle w:val="textexposedshow"/>
        </w:rPr>
        <w:t>Gilenya</w:t>
      </w:r>
      <w:proofErr w:type="spellEnd"/>
      <w:r>
        <w:rPr>
          <w:rStyle w:val="textexposedshow"/>
        </w:rPr>
        <w:t>).</w:t>
      </w:r>
      <w:r>
        <w:br/>
      </w:r>
      <w:r>
        <w:rPr>
          <w:rStyle w:val="textexposedshow"/>
        </w:rPr>
        <w:t xml:space="preserve">• El </w:t>
      </w:r>
      <w:proofErr w:type="spellStart"/>
      <w:r>
        <w:rPr>
          <w:rStyle w:val="textexposedshow"/>
        </w:rPr>
        <w:t>metotrexato</w:t>
      </w:r>
      <w:proofErr w:type="spellEnd"/>
      <w:r>
        <w:rPr>
          <w:rStyle w:val="textexposedshow"/>
        </w:rPr>
        <w:t xml:space="preserve">, la </w:t>
      </w:r>
      <w:proofErr w:type="spellStart"/>
      <w:r>
        <w:rPr>
          <w:rStyle w:val="textexposedshow"/>
        </w:rPr>
        <w:t>azatioprina</w:t>
      </w:r>
      <w:proofErr w:type="spellEnd"/>
      <w:r>
        <w:rPr>
          <w:rStyle w:val="textexposedshow"/>
        </w:rPr>
        <w:t xml:space="preserve"> (</w:t>
      </w:r>
      <w:proofErr w:type="spellStart"/>
      <w:r>
        <w:rPr>
          <w:rStyle w:val="textexposedshow"/>
        </w:rPr>
        <w:t>Imuran</w:t>
      </w:r>
      <w:proofErr w:type="spellEnd"/>
      <w:r>
        <w:rPr>
          <w:rStyle w:val="textexposedshow"/>
        </w:rPr>
        <w:t>), la inmunoglobulina intravenosa (</w:t>
      </w:r>
      <w:proofErr w:type="spellStart"/>
      <w:r>
        <w:rPr>
          <w:rStyle w:val="textexposedshow"/>
        </w:rPr>
        <w:t>IgIV</w:t>
      </w:r>
      <w:proofErr w:type="spellEnd"/>
      <w:r>
        <w:rPr>
          <w:rStyle w:val="textexposedshow"/>
        </w:rPr>
        <w:t xml:space="preserve">) y la </w:t>
      </w:r>
      <w:proofErr w:type="spellStart"/>
      <w:r>
        <w:rPr>
          <w:rStyle w:val="textexposedshow"/>
        </w:rPr>
        <w:t>ciclofosfamida</w:t>
      </w:r>
      <w:proofErr w:type="spellEnd"/>
      <w:r>
        <w:rPr>
          <w:rStyle w:val="textexposedshow"/>
        </w:rPr>
        <w:t xml:space="preserve"> (</w:t>
      </w:r>
      <w:proofErr w:type="spellStart"/>
      <w:r>
        <w:rPr>
          <w:rStyle w:val="textexposedshow"/>
        </w:rPr>
        <w:t>Cytoxan</w:t>
      </w:r>
      <w:proofErr w:type="spellEnd"/>
      <w:r>
        <w:rPr>
          <w:rStyle w:val="textexposedshow"/>
        </w:rPr>
        <w:t>) también se pueden usar si los fármacos mencionados arriba no están funcionando bien.</w:t>
      </w:r>
      <w:r>
        <w:br/>
      </w:r>
      <w:r>
        <w:br/>
      </w:r>
      <w:r>
        <w:rPr>
          <w:rStyle w:val="textexposedshow"/>
        </w:rPr>
        <w:t>Los esteroides se pueden utilizar para disminuir la gravedad de los ataques.</w:t>
      </w:r>
      <w:r>
        <w:br/>
      </w:r>
      <w:r>
        <w:br/>
      </w:r>
      <w:r>
        <w:rPr>
          <w:rStyle w:val="textexposedshow"/>
        </w:rPr>
        <w:t>Los medicamentos para controlar los síntomas pueden abarcar:</w:t>
      </w:r>
      <w:r>
        <w:br/>
      </w:r>
      <w:r>
        <w:rPr>
          <w:rStyle w:val="textexposedshow"/>
        </w:rPr>
        <w:t xml:space="preserve">• Medicamentos para reducir los espasmos musculares, como </w:t>
      </w:r>
      <w:proofErr w:type="spellStart"/>
      <w:r>
        <w:rPr>
          <w:rStyle w:val="textexposedshow"/>
        </w:rPr>
        <w:t>Lioresal</w:t>
      </w:r>
      <w:proofErr w:type="spellEnd"/>
      <w:r>
        <w:rPr>
          <w:rStyle w:val="textexposedshow"/>
        </w:rPr>
        <w:t xml:space="preserve"> (</w:t>
      </w:r>
      <w:proofErr w:type="spellStart"/>
      <w:r>
        <w:rPr>
          <w:rStyle w:val="textexposedshow"/>
        </w:rPr>
        <w:t>Baclofen</w:t>
      </w:r>
      <w:proofErr w:type="spellEnd"/>
      <w:r>
        <w:rPr>
          <w:rStyle w:val="textexposedshow"/>
        </w:rPr>
        <w:t xml:space="preserve">), </w:t>
      </w:r>
      <w:proofErr w:type="spellStart"/>
      <w:r>
        <w:rPr>
          <w:rStyle w:val="textexposedshow"/>
        </w:rPr>
        <w:t>tizanidina</w:t>
      </w:r>
      <w:proofErr w:type="spellEnd"/>
      <w:r>
        <w:rPr>
          <w:rStyle w:val="textexposedshow"/>
        </w:rPr>
        <w:t xml:space="preserve"> (</w:t>
      </w:r>
      <w:proofErr w:type="spellStart"/>
      <w:r>
        <w:rPr>
          <w:rStyle w:val="textexposedshow"/>
        </w:rPr>
        <w:t>Zanaflex</w:t>
      </w:r>
      <w:proofErr w:type="spellEnd"/>
      <w:r>
        <w:rPr>
          <w:rStyle w:val="textexposedshow"/>
        </w:rPr>
        <w:t xml:space="preserve">) o una </w:t>
      </w:r>
      <w:proofErr w:type="spellStart"/>
      <w:r>
        <w:rPr>
          <w:rStyle w:val="textexposedshow"/>
        </w:rPr>
        <w:t>benzodiazepina</w:t>
      </w:r>
      <w:proofErr w:type="spellEnd"/>
      <w:r>
        <w:br/>
      </w:r>
      <w:r>
        <w:rPr>
          <w:rStyle w:val="textexposedshow"/>
        </w:rPr>
        <w:t>• Medicamentos colinérgicos para disminuir los problemas urinarios</w:t>
      </w:r>
      <w:r>
        <w:br/>
      </w:r>
      <w:r>
        <w:rPr>
          <w:rStyle w:val="textexposedshow"/>
        </w:rPr>
        <w:t>• Antidepresivos para los síntomas del estado de ánimo y del comportamiento.</w:t>
      </w:r>
      <w:r>
        <w:br/>
      </w:r>
      <w:r>
        <w:rPr>
          <w:rStyle w:val="textexposedshow"/>
        </w:rPr>
        <w:t xml:space="preserve">• </w:t>
      </w:r>
      <w:proofErr w:type="spellStart"/>
      <w:r>
        <w:rPr>
          <w:rStyle w:val="textexposedshow"/>
        </w:rPr>
        <w:t>Amantadina</w:t>
      </w:r>
      <w:proofErr w:type="spellEnd"/>
      <w:r>
        <w:rPr>
          <w:rStyle w:val="textexposedshow"/>
        </w:rPr>
        <w:t xml:space="preserve"> para la fatiga</w:t>
      </w:r>
      <w:r>
        <w:br/>
      </w:r>
      <w:r>
        <w:br/>
      </w:r>
      <w:r>
        <w:rPr>
          <w:rStyle w:val="textexposedshow"/>
        </w:rPr>
        <w:t>Lo siguiente también puede ayudar a los pacientes con esta enfermedad:</w:t>
      </w:r>
      <w:r>
        <w:br/>
      </w:r>
      <w:r>
        <w:rPr>
          <w:rStyle w:val="textexposedshow"/>
        </w:rPr>
        <w:t>• Fisioterapia, logopedia, terapia ocupacional y grupos de apoyo.</w:t>
      </w:r>
      <w:r>
        <w:br/>
      </w:r>
      <w:r>
        <w:rPr>
          <w:rStyle w:val="textexposedshow"/>
        </w:rPr>
        <w:t xml:space="preserve">• Dispositivos asistenciales, como sillas de ruedas, </w:t>
      </w:r>
      <w:proofErr w:type="spellStart"/>
      <w:r>
        <w:rPr>
          <w:rStyle w:val="textexposedshow"/>
        </w:rPr>
        <w:t>montacamas</w:t>
      </w:r>
      <w:proofErr w:type="spellEnd"/>
      <w:r>
        <w:rPr>
          <w:rStyle w:val="textexposedshow"/>
        </w:rPr>
        <w:t>, sillas para baños, caminadores y barras en las paredes.</w:t>
      </w:r>
      <w:r>
        <w:br/>
      </w:r>
      <w:r>
        <w:rPr>
          <w:rStyle w:val="textexposedshow"/>
        </w:rPr>
        <w:t>• Un programa de ejercicio planificado a comienzos del trastorno.</w:t>
      </w:r>
      <w:r>
        <w:br/>
      </w:r>
      <w:r>
        <w:rPr>
          <w:rStyle w:val="textexposedshow"/>
        </w:rPr>
        <w:t>• Un estilo de vida saludable, con una buena nutrición y suficiente descanso y relajación.</w:t>
      </w:r>
      <w:r>
        <w:br/>
      </w:r>
      <w:r>
        <w:rPr>
          <w:rStyle w:val="textexposedshow"/>
        </w:rPr>
        <w:t>• Evitar la fatiga, el estrés, las temperaturas extremas y la enfermedad.</w:t>
      </w:r>
      <w:r>
        <w:br/>
      </w:r>
      <w:r>
        <w:rPr>
          <w:rStyle w:val="textexposedshow"/>
        </w:rPr>
        <w:t>• Cambios en lo que se come o bebe si hay problemas para deglutir.</w:t>
      </w:r>
      <w:r>
        <w:br/>
      </w:r>
      <w:r>
        <w:rPr>
          <w:rStyle w:val="textexposedshow"/>
        </w:rPr>
        <w:t>• Hacer cambios en torno a la casa para prevenir caídas.</w:t>
      </w:r>
      <w:r>
        <w:br/>
      </w:r>
      <w:r>
        <w:rPr>
          <w:rStyle w:val="textexposedshow"/>
        </w:rPr>
        <w:t>• Trabajadores sociales u otros servicios de asesoría que lo ayuden a hacerle frente al trastorno y conseguir ayuda (como servicios de comidas a domicilio).</w:t>
      </w:r>
      <w:r>
        <w:br/>
      </w:r>
      <w:r>
        <w:br/>
      </w:r>
      <w:r>
        <w:rPr>
          <w:rStyle w:val="textexposedshow"/>
        </w:rPr>
        <w:t>Con frecuencia, se necesitan cambios en el hogar para garantizar la seguridad y facilitar el desplazamiento por la casa.</w:t>
      </w:r>
      <w:r>
        <w:br/>
      </w:r>
      <w:r>
        <w:br/>
      </w:r>
      <w:r>
        <w:rPr>
          <w:rStyle w:val="textexposedshow"/>
        </w:rPr>
        <w:t>Pronóstico</w:t>
      </w:r>
      <w:r>
        <w:br/>
      </w:r>
      <w:r>
        <w:br/>
      </w:r>
      <w:r>
        <w:rPr>
          <w:rStyle w:val="textexposedshow"/>
        </w:rPr>
        <w:t>El pronóstico es variable y difícil de predecir. Aunque el trastorno es crónico e incurable, la expectativa de vida puede ser normal o casi normal. La mayoría de las personas con esclerosis múltiple continúan caminando y desempeñándose en el trabajo con discapacidad mínima durante 20 años o más.</w:t>
      </w:r>
      <w:r>
        <w:br/>
      </w:r>
      <w:r>
        <w:br/>
      </w:r>
      <w:r>
        <w:rPr>
          <w:rStyle w:val="textexposedshow"/>
        </w:rPr>
        <w:t>Los siguientes en particular tienen el mejor pronóstico:</w:t>
      </w:r>
      <w:r>
        <w:br/>
      </w:r>
      <w:r>
        <w:rPr>
          <w:rStyle w:val="textexposedshow"/>
        </w:rPr>
        <w:t>• Las mujeres</w:t>
      </w:r>
      <w:r>
        <w:br/>
      </w:r>
      <w:r>
        <w:rPr>
          <w:rStyle w:val="textexposedshow"/>
        </w:rPr>
        <w:t>• Personas que eran jóvenes (menos de 30 años) cuando la enfermedad empezó</w:t>
      </w:r>
      <w:r>
        <w:br/>
      </w:r>
      <w:r>
        <w:rPr>
          <w:rStyle w:val="textexposedshow"/>
        </w:rPr>
        <w:t>• Personas con ataques infrecuentes</w:t>
      </w:r>
      <w:r>
        <w:br/>
      </w:r>
      <w:r>
        <w:rPr>
          <w:rStyle w:val="textexposedshow"/>
        </w:rPr>
        <w:t>• Personas con un patrón remitente-recurrente</w:t>
      </w:r>
      <w:r>
        <w:br/>
      </w:r>
      <w:r>
        <w:rPr>
          <w:rStyle w:val="textexposedshow"/>
        </w:rPr>
        <w:lastRenderedPageBreak/>
        <w:t xml:space="preserve">• Personas con enfermedad limitada en estudios </w:t>
      </w:r>
      <w:proofErr w:type="spellStart"/>
      <w:r>
        <w:rPr>
          <w:rStyle w:val="textexposedshow"/>
        </w:rPr>
        <w:t>imagenológicos</w:t>
      </w:r>
      <w:proofErr w:type="spellEnd"/>
      <w:r>
        <w:br/>
      </w:r>
      <w:r>
        <w:br/>
      </w:r>
      <w:r>
        <w:rPr>
          <w:rStyle w:val="textexposedshow"/>
        </w:rPr>
        <w:t>El grado de discapacidad e incomodidad dependen de:</w:t>
      </w:r>
      <w:r>
        <w:br/>
      </w:r>
      <w:r>
        <w:rPr>
          <w:rStyle w:val="textexposedshow"/>
        </w:rPr>
        <w:t>• Con qué frecuencia tiene episodios</w:t>
      </w:r>
      <w:r>
        <w:br/>
      </w:r>
      <w:r>
        <w:rPr>
          <w:rStyle w:val="textexposedshow"/>
        </w:rPr>
        <w:t>• Qué tan severos son</w:t>
      </w:r>
      <w:r>
        <w:br/>
      </w:r>
      <w:r>
        <w:rPr>
          <w:rStyle w:val="textexposedshow"/>
        </w:rPr>
        <w:t>• La parte del sistema nervioso central afectada por cada ataque</w:t>
      </w:r>
      <w:r>
        <w:br/>
      </w:r>
      <w:r>
        <w:br/>
      </w:r>
      <w:r>
        <w:rPr>
          <w:rStyle w:val="textexposedshow"/>
        </w:rPr>
        <w:t>La mayoría de las personas retorna a un desempeño normal o cerca de lo normal entre episodios. Lentamente, hay una mayor pérdida del funcionamiento con menos mejoramiento entre los ataques. Con el tiempo, muchas personas requieren una silla para desplazarse y tienen mayor dificultad para pasarse de la silla.</w:t>
      </w:r>
      <w:r>
        <w:br/>
      </w:r>
      <w:r>
        <w:rPr>
          <w:rStyle w:val="textexposedshow"/>
        </w:rPr>
        <w:t>Aquellas personas que cuentan con un sistema de apoyo a menudo son capaces de permanecer en sus hogares.</w:t>
      </w:r>
      <w:r>
        <w:br/>
      </w:r>
      <w:r>
        <w:br/>
      </w:r>
      <w:r>
        <w:rPr>
          <w:rStyle w:val="textexposedshow"/>
        </w:rPr>
        <w:t>Posibles complicaciones</w:t>
      </w:r>
      <w:r>
        <w:br/>
      </w:r>
      <w:r>
        <w:rPr>
          <w:rStyle w:val="textexposedshow"/>
        </w:rPr>
        <w:t>• Depresión</w:t>
      </w:r>
      <w:r>
        <w:br/>
      </w:r>
      <w:r>
        <w:rPr>
          <w:rStyle w:val="textexposedshow"/>
        </w:rPr>
        <w:t>• Dificultad para tragar</w:t>
      </w:r>
      <w:r>
        <w:br/>
      </w:r>
      <w:r>
        <w:rPr>
          <w:rStyle w:val="textexposedshow"/>
        </w:rPr>
        <w:t>• Dificultad para pensar</w:t>
      </w:r>
      <w:r>
        <w:br/>
      </w:r>
      <w:r>
        <w:rPr>
          <w:rStyle w:val="textexposedshow"/>
        </w:rPr>
        <w:t>• Cada vez menos capacidad para cuidar de sí mismo</w:t>
      </w:r>
      <w:r>
        <w:br/>
      </w:r>
      <w:r>
        <w:rPr>
          <w:rStyle w:val="textexposedshow"/>
        </w:rPr>
        <w:t>• Necesidad de una sonda permanente</w:t>
      </w:r>
      <w:r>
        <w:br/>
      </w:r>
      <w:r>
        <w:rPr>
          <w:rStyle w:val="textexposedshow"/>
        </w:rPr>
        <w:t>• Osteoporosis o adelgazamiento de los huesos</w:t>
      </w:r>
      <w:r>
        <w:br/>
      </w:r>
      <w:r>
        <w:rPr>
          <w:rStyle w:val="textexposedshow"/>
        </w:rPr>
        <w:t>• Úlceras de decúbito</w:t>
      </w:r>
      <w:r>
        <w:br/>
      </w:r>
      <w:r>
        <w:rPr>
          <w:rStyle w:val="textexposedshow"/>
        </w:rPr>
        <w:t>• Efectos secundarios de los medicamentos usados para tratar el trastorno</w:t>
      </w:r>
      <w:r>
        <w:br/>
      </w:r>
      <w:r>
        <w:rPr>
          <w:rStyle w:val="textexposedshow"/>
        </w:rPr>
        <w:t>• Infecciones urinarias</w:t>
      </w:r>
      <w:r>
        <w:br/>
      </w:r>
      <w:r>
        <w:br/>
      </w:r>
      <w:r>
        <w:rPr>
          <w:rStyle w:val="textexposedshow"/>
        </w:rPr>
        <w:t>Cuándo contactar a un profesional médico</w:t>
      </w:r>
      <w:r>
        <w:br/>
      </w:r>
      <w:r>
        <w:br/>
      </w:r>
      <w:r>
        <w:rPr>
          <w:rStyle w:val="textexposedshow"/>
        </w:rPr>
        <w:t>Consulte con el médico si:</w:t>
      </w:r>
      <w:r>
        <w:br/>
      </w:r>
      <w:r>
        <w:rPr>
          <w:rStyle w:val="textexposedshow"/>
        </w:rPr>
        <w:t>• Desarrolla cualquier síntoma de esclerosis múltiple.</w:t>
      </w:r>
      <w:r>
        <w:br/>
      </w:r>
      <w:r>
        <w:rPr>
          <w:rStyle w:val="textexposedshow"/>
        </w:rPr>
        <w:t>• Los síntomas empeoran, incluso con tratamiento.</w:t>
      </w:r>
      <w:r>
        <w:br/>
      </w:r>
      <w:r>
        <w:rPr>
          <w:rStyle w:val="textexposedshow"/>
        </w:rPr>
        <w:t>• La afección se deteriora hasta el punto en que ya no es posible el cuidado en el hogar.</w:t>
      </w:r>
      <w:r>
        <w:br/>
      </w:r>
      <w:r>
        <w:br/>
      </w:r>
      <w:r>
        <w:rPr>
          <w:rStyle w:val="textexposedshow"/>
        </w:rPr>
        <w:t>Alta tras esclerosis múltiple, cuidados en el hogar</w:t>
      </w:r>
      <w:r>
        <w:br/>
      </w:r>
      <w:r>
        <w:br/>
      </w:r>
      <w:r>
        <w:rPr>
          <w:rStyle w:val="textexposedshow"/>
        </w:rPr>
        <w:t>El médico le ha dicho que usted tiene esclerosis múltiple. Esta enfermedad afecta el cerebro y la médula espinal (sistema nervioso central). Los síntomas pueden variar con cada ataque. Pueden durar de días a meses, luego disminuir o desaparecer y posteriormente regresar después de semanas, meses o, algunas veces, años.</w:t>
      </w:r>
      <w:r>
        <w:br/>
      </w:r>
      <w:r>
        <w:rPr>
          <w:rStyle w:val="textexposedshow"/>
        </w:rPr>
        <w:t>Con el tiempo, los síntomas empeoran y se vuelve más difícil cuidarse.</w:t>
      </w:r>
      <w:r>
        <w:br/>
      </w:r>
      <w:r>
        <w:br/>
      </w:r>
      <w:r>
        <w:rPr>
          <w:rStyle w:val="textexposedshow"/>
        </w:rPr>
        <w:t>Actividad</w:t>
      </w:r>
      <w:r>
        <w:br/>
      </w:r>
      <w:r>
        <w:br/>
      </w:r>
      <w:r>
        <w:rPr>
          <w:rStyle w:val="textexposedshow"/>
        </w:rPr>
        <w:t>El ejercicio puede ayudar a que los músculos se mantengan flexibles y le ayuda a mantener el equilibrio. Es bueno para el corazón y también le puede ayudar a dormir mejor y tener deposiciones regulares.</w:t>
      </w:r>
      <w:r>
        <w:br/>
      </w:r>
      <w:r>
        <w:rPr>
          <w:rStyle w:val="textexposedshow"/>
        </w:rPr>
        <w:t>• Pregúntele al médico o a la enfermera qué actividad es segura para usted.</w:t>
      </w:r>
      <w:r>
        <w:br/>
      </w:r>
      <w:r>
        <w:rPr>
          <w:rStyle w:val="textexposedshow"/>
        </w:rPr>
        <w:t>• Pruebe caminando o trotando, si puede. Montar en bicicleta estática también es un buen ejercicio.</w:t>
      </w:r>
      <w:r>
        <w:br/>
      </w:r>
      <w:r>
        <w:lastRenderedPageBreak/>
        <w:br/>
      </w:r>
      <w:r>
        <w:rPr>
          <w:rStyle w:val="textexposedshow"/>
        </w:rPr>
        <w:t>Evite acalorarse demasiado. El aumento de la temperatura corporal puede empeorar los síntomas.</w:t>
      </w:r>
      <w:r>
        <w:br/>
      </w:r>
      <w:r>
        <w:rPr>
          <w:rStyle w:val="textexposedshow"/>
        </w:rPr>
        <w:t>• Haga ejercicio en la mañana y en la tarde. Tenga cuidado de no llevar puestas demasiadas capas de ropa.</w:t>
      </w:r>
      <w:r>
        <w:br/>
      </w:r>
      <w:r>
        <w:rPr>
          <w:rStyle w:val="textexposedshow"/>
        </w:rPr>
        <w:t>• Tome baños y duchas calientes, pero evite el agua que esté demasiado caliente.</w:t>
      </w:r>
      <w:r>
        <w:br/>
      </w:r>
      <w:r>
        <w:rPr>
          <w:rStyle w:val="textexposedshow"/>
        </w:rPr>
        <w:t>• Tenga cuidado en tinas o saunas calientes y asegúrese de que alguien esté cerca para ayudarlo si se acalora.</w:t>
      </w:r>
      <w:r>
        <w:br/>
      </w:r>
      <w:r>
        <w:rPr>
          <w:rStyle w:val="textexposedshow"/>
        </w:rPr>
        <w:t>• Mantenga su casa fresca en el verano con aire acondicionado.</w:t>
      </w:r>
      <w:r>
        <w:br/>
      </w:r>
      <w:r>
        <w:rPr>
          <w:rStyle w:val="textexposedshow"/>
        </w:rPr>
        <w:t>• Evite las bebidas calientes si nota problemas para tragar u otros síntomas empeoran.</w:t>
      </w:r>
      <w:r>
        <w:br/>
      </w:r>
      <w:r>
        <w:br/>
      </w:r>
      <w:r>
        <w:rPr>
          <w:rStyle w:val="textexposedshow"/>
        </w:rPr>
        <w:t xml:space="preserve">Si tiene problemas de espasticidad, conozca qué la empeora. Usted o su cuidador pueden aprender ejercicios para mantener los músculos flexibles. </w:t>
      </w:r>
      <w:r>
        <w:br/>
      </w:r>
      <w:r>
        <w:br/>
      </w:r>
      <w:r>
        <w:rPr>
          <w:rStyle w:val="textexposedshow"/>
        </w:rPr>
        <w:t>Compruebe que su casa sea segura. Ver también:</w:t>
      </w:r>
      <w:r>
        <w:br/>
      </w:r>
      <w:r>
        <w:rPr>
          <w:rStyle w:val="textexposedshow"/>
        </w:rPr>
        <w:t>• Prevención de caídas</w:t>
      </w:r>
      <w:r>
        <w:br/>
      </w:r>
      <w:r>
        <w:rPr>
          <w:rStyle w:val="textexposedshow"/>
        </w:rPr>
        <w:t>• Seguridad en el baño para los adultos</w:t>
      </w:r>
      <w:r>
        <w:br/>
      </w:r>
      <w:r>
        <w:br/>
      </w:r>
      <w:r>
        <w:rPr>
          <w:rStyle w:val="textexposedshow"/>
        </w:rPr>
        <w:t>Si usted está teniendo problemas para movilizarse en su casa fácilmente, hable con su enfermera o médico para conseguir ayuda.</w:t>
      </w:r>
      <w:r>
        <w:br/>
      </w:r>
      <w:r>
        <w:rPr>
          <w:rStyle w:val="textexposedshow"/>
        </w:rPr>
        <w:t>El médico o la enfermera pueden remitirlo a un fisioterapeuta que le ayude con:</w:t>
      </w:r>
      <w:r>
        <w:br/>
      </w:r>
      <w:r>
        <w:rPr>
          <w:rStyle w:val="textexposedshow"/>
        </w:rPr>
        <w:t>• Ejercicios para la fuerza y el desplazamiento</w:t>
      </w:r>
      <w:r>
        <w:br/>
      </w:r>
      <w:r>
        <w:rPr>
          <w:rStyle w:val="textexposedshow"/>
        </w:rPr>
        <w:t>• Cómo usar su caminador, bastón, silla de ruedas u otros dispositivos</w:t>
      </w:r>
      <w:r>
        <w:br/>
      </w:r>
      <w:r>
        <w:rPr>
          <w:rStyle w:val="textexposedshow"/>
        </w:rPr>
        <w:t>• Cómo preparar su casa para recorrerla sin problemas</w:t>
      </w:r>
      <w:r>
        <w:br/>
      </w:r>
      <w:r>
        <w:br/>
      </w:r>
      <w:r>
        <w:rPr>
          <w:rStyle w:val="textexposedshow"/>
        </w:rPr>
        <w:t>Cuidado de la vejiga</w:t>
      </w:r>
      <w:r>
        <w:br/>
      </w:r>
      <w:r>
        <w:br/>
      </w:r>
      <w:r>
        <w:rPr>
          <w:rStyle w:val="textexposedshow"/>
        </w:rPr>
        <w:t xml:space="preserve">Usted puede tener problemas para comenzar a orinar o para vaciar toda la orina de su vejiga. Ésta se puede vaciar con demasiada frecuencia o en el momento equivocado. Su vejiga puede llenarse demasiado y se puede presentar escape de orina de una vejiga excesivamente llena. </w:t>
      </w:r>
      <w:r>
        <w:br/>
      </w:r>
      <w:r>
        <w:br/>
      </w:r>
      <w:r>
        <w:rPr>
          <w:rStyle w:val="textexposedshow"/>
        </w:rPr>
        <w:t>Los medicamentos algunas veces ayudan cuando la vejiga no está funcionando correctamente. Algunas personas con esclerosis múltiple necesitan usar una sonda vesical, un tubo delgado que se inserta en la vejiga.</w:t>
      </w:r>
      <w:r>
        <w:br/>
      </w:r>
      <w:r>
        <w:br/>
      </w:r>
      <w:r>
        <w:rPr>
          <w:rStyle w:val="textexposedshow"/>
        </w:rPr>
        <w:t xml:space="preserve">El médico o la enfermera también pueden enseñarle algunos ejercicios para ayudarlo a fortalecer los músculos del piso pélvico. </w:t>
      </w:r>
      <w:r>
        <w:br/>
      </w:r>
      <w:r>
        <w:br/>
      </w:r>
      <w:r>
        <w:rPr>
          <w:rStyle w:val="textexposedshow"/>
        </w:rPr>
        <w:t>Las infecciones urinarias son comunes en personas con esclerosis múltiple. Aprenda a reconocer los síntomas, tales como ardor al orinar, fiebre, lumbago en un lado y una necesidad más frecuente de orinar.</w:t>
      </w:r>
      <w:r>
        <w:br/>
      </w:r>
      <w:r>
        <w:rPr>
          <w:rStyle w:val="textexposedshow"/>
        </w:rPr>
        <w:t>No retenga la orina. Cuando sienta ganas de orinar, vaya al baño. Cuando no esté en casa, preste atención a la ubicación del baño más cercano.</w:t>
      </w:r>
      <w:r>
        <w:br/>
      </w:r>
      <w:r>
        <w:br/>
      </w:r>
      <w:r>
        <w:rPr>
          <w:rStyle w:val="textexposedshow"/>
        </w:rPr>
        <w:t>Cuidado de los intestinos</w:t>
      </w:r>
      <w:r>
        <w:br/>
      </w:r>
      <w:r>
        <w:br/>
      </w:r>
      <w:r>
        <w:rPr>
          <w:rStyle w:val="textexposedshow"/>
        </w:rPr>
        <w:t xml:space="preserve">Si usted tiene esclerosis múltiple, puede tener problemas para controlar sus intestinos. Tenga una rutina. Una vez que usted encuentre una rutina intestinal que funcione, consérvela. Ver </w:t>
      </w:r>
      <w:r>
        <w:rPr>
          <w:rStyle w:val="textexposedshow"/>
        </w:rPr>
        <w:lastRenderedPageBreak/>
        <w:t>también: Programa de cuidado diario de los intestinos</w:t>
      </w:r>
      <w:r>
        <w:br/>
      </w:r>
      <w:r>
        <w:rPr>
          <w:rStyle w:val="textexposedshow"/>
        </w:rPr>
        <w:t>• Escoja una hora regular, como después de una comida o de un baño caliente, para tratar de hacer una evacuación.</w:t>
      </w:r>
      <w:r>
        <w:br/>
      </w:r>
      <w:r>
        <w:rPr>
          <w:rStyle w:val="textexposedshow"/>
        </w:rPr>
        <w:t>• Sea paciente. Una evacuación puede tardar de 15 a 45 minutos.</w:t>
      </w:r>
      <w:r>
        <w:br/>
      </w:r>
      <w:r>
        <w:rPr>
          <w:rStyle w:val="textexposedshow"/>
        </w:rPr>
        <w:t>• Pruebe frotándose suavemente el estómago para ayudar al movimiento de las heces a través del colon.</w:t>
      </w:r>
      <w:r>
        <w:br/>
      </w:r>
      <w:r>
        <w:br/>
      </w:r>
      <w:r>
        <w:rPr>
          <w:rStyle w:val="textexposedshow"/>
        </w:rPr>
        <w:t>Evite el estreñimiento:</w:t>
      </w:r>
      <w:r>
        <w:br/>
      </w:r>
      <w:r>
        <w:rPr>
          <w:rStyle w:val="textexposedshow"/>
        </w:rPr>
        <w:t>• Tome más líquidos.</w:t>
      </w:r>
      <w:r>
        <w:br/>
      </w:r>
      <w:r>
        <w:rPr>
          <w:rStyle w:val="textexposedshow"/>
        </w:rPr>
        <w:t>• Permanezca activo o vuélvase más activo.</w:t>
      </w:r>
      <w:r>
        <w:br/>
      </w:r>
      <w:r>
        <w:rPr>
          <w:rStyle w:val="textexposedshow"/>
        </w:rPr>
        <w:t>• Consuma una alimentación con mucha fibra.</w:t>
      </w:r>
      <w:r>
        <w:br/>
      </w:r>
      <w:r>
        <w:br/>
      </w:r>
      <w:r>
        <w:rPr>
          <w:rStyle w:val="textexposedshow"/>
        </w:rPr>
        <w:t>Pregúntele al médico acerca de medicamentos que usted, o su ser querido, esté tomando que puedan causar estreñimiento (tales como algunos medicamentos para la depresión, el dolor, el control de la vejiga y los espasmos musculares).</w:t>
      </w:r>
      <w:r>
        <w:br/>
      </w:r>
      <w:r>
        <w:br/>
      </w:r>
      <w:r>
        <w:rPr>
          <w:rStyle w:val="textexposedshow"/>
        </w:rPr>
        <w:t>Cuidado de la piel</w:t>
      </w:r>
      <w:r>
        <w:br/>
      </w:r>
      <w:r>
        <w:br/>
      </w:r>
      <w:r>
        <w:rPr>
          <w:rStyle w:val="textexposedshow"/>
        </w:rPr>
        <w:t>Si usted está en una silla de ruedas o en la cama la mayor parte del día, necesita revisarse la piel todos los días para ver si hay signos de úlceras de decúbito. Examine minuciosamente:</w:t>
      </w:r>
      <w:r>
        <w:br/>
      </w:r>
      <w:r>
        <w:rPr>
          <w:rStyle w:val="textexposedshow"/>
        </w:rPr>
        <w:t>• Talones</w:t>
      </w:r>
      <w:r>
        <w:br/>
      </w:r>
      <w:r>
        <w:rPr>
          <w:rStyle w:val="textexposedshow"/>
        </w:rPr>
        <w:t>• Tobillos</w:t>
      </w:r>
      <w:r>
        <w:br/>
      </w:r>
      <w:r>
        <w:rPr>
          <w:rStyle w:val="textexposedshow"/>
        </w:rPr>
        <w:t>• Rodillas</w:t>
      </w:r>
      <w:r>
        <w:br/>
      </w:r>
      <w:r>
        <w:rPr>
          <w:rStyle w:val="textexposedshow"/>
        </w:rPr>
        <w:t>• Caderas</w:t>
      </w:r>
      <w:r>
        <w:br/>
      </w:r>
      <w:r>
        <w:rPr>
          <w:rStyle w:val="textexposedshow"/>
        </w:rPr>
        <w:t>• Cóccix (rabadilla)</w:t>
      </w:r>
      <w:r>
        <w:br/>
      </w:r>
      <w:r>
        <w:rPr>
          <w:rStyle w:val="textexposedshow"/>
        </w:rPr>
        <w:t>• Codos</w:t>
      </w:r>
      <w:r>
        <w:br/>
      </w:r>
      <w:r>
        <w:rPr>
          <w:rStyle w:val="textexposedshow"/>
        </w:rPr>
        <w:t>• Hombros y omóplatos</w:t>
      </w:r>
      <w:r>
        <w:br/>
      </w:r>
      <w:r>
        <w:rPr>
          <w:rStyle w:val="textexposedshow"/>
        </w:rPr>
        <w:t>• Parte posterior de la cabeza</w:t>
      </w:r>
      <w:r>
        <w:br/>
      </w:r>
      <w:r>
        <w:rPr>
          <w:rStyle w:val="textexposedshow"/>
        </w:rPr>
        <w:t xml:space="preserve">Aprenda a prevenir las úlceras de decúbito. </w:t>
      </w:r>
      <w:r>
        <w:br/>
      </w:r>
      <w:r>
        <w:br/>
      </w:r>
      <w:r>
        <w:rPr>
          <w:rStyle w:val="textexposedshow"/>
        </w:rPr>
        <w:t>Permanecer saludable</w:t>
      </w:r>
      <w:r>
        <w:br/>
      </w:r>
      <w:r>
        <w:br/>
      </w:r>
      <w:r>
        <w:rPr>
          <w:rStyle w:val="textexposedshow"/>
        </w:rPr>
        <w:t>Mantenga sus vacunas al día. Hágase aplicar la vacuna antigripal cada año y pregúntele al médico si necesita una vacuna contra la neumonía.</w:t>
      </w:r>
      <w:r>
        <w:br/>
      </w:r>
      <w:r>
        <w:rPr>
          <w:rStyle w:val="textexposedshow"/>
        </w:rPr>
        <w:t xml:space="preserve">Pregúntele al médico acerca de otros chequeos que pueda necesitar, como evaluar el nivel de colesterol, el nivel de glucemia y una gammagrafía ósea para la osteoporosis. </w:t>
      </w:r>
      <w:r>
        <w:br/>
      </w:r>
      <w:r>
        <w:rPr>
          <w:rStyle w:val="textexposedshow"/>
        </w:rPr>
        <w:t>Consuma una alimentación saludable y evite tener sobrepeso.</w:t>
      </w:r>
      <w:r>
        <w:br/>
      </w:r>
      <w:r>
        <w:br/>
      </w:r>
      <w:r>
        <w:rPr>
          <w:rStyle w:val="textexposedshow"/>
        </w:rPr>
        <w:t>Otros cuidados</w:t>
      </w:r>
      <w:r>
        <w:br/>
      </w:r>
      <w:r>
        <w:br/>
      </w:r>
      <w:r>
        <w:rPr>
          <w:rStyle w:val="textexposedshow"/>
        </w:rPr>
        <w:t>Aprenda a manejar el estrés. Muchos pacientes con esclerosis múltiple se sienten tristes o deprimidos a veces. Hable con amigos o la familia sobre esto. Pregúntele al médico acerca de la posibilidad de acudir a un profesional que lo ayude con estos sentimientos.</w:t>
      </w:r>
      <w:r>
        <w:br/>
      </w:r>
      <w:r>
        <w:rPr>
          <w:rStyle w:val="textexposedshow"/>
        </w:rPr>
        <w:t xml:space="preserve">Las personas con esclerosis múltiple a menudo se cansan más fácilmente que otras. Vaya a su propio ritmo cuando realice actividades que puedan ser agotadoras o que necesiten mucha concentración. </w:t>
      </w:r>
      <w:r>
        <w:br/>
      </w:r>
      <w:r>
        <w:rPr>
          <w:rStyle w:val="textexposedshow"/>
        </w:rPr>
        <w:t>El médico puede recetarle diferentes medicamentos para tratar la esclerosis múltiple y muchos de los problemas que la puedan acompañar.</w:t>
      </w:r>
      <w:r>
        <w:br/>
      </w:r>
      <w:r>
        <w:rPr>
          <w:rStyle w:val="textexposedshow"/>
        </w:rPr>
        <w:lastRenderedPageBreak/>
        <w:t>• Cerciórese de seguir las instrucciones y no deje de tomar los medicamentos sin hablar primero con su médico.</w:t>
      </w:r>
      <w:r>
        <w:br/>
      </w:r>
      <w:r>
        <w:rPr>
          <w:rStyle w:val="textexposedshow"/>
        </w:rPr>
        <w:t>• Sepa qué hacer si pasa por alto una dosis.</w:t>
      </w:r>
      <w:r>
        <w:br/>
      </w:r>
      <w:r>
        <w:rPr>
          <w:rStyle w:val="textexposedshow"/>
        </w:rPr>
        <w:t>• Mantenga éstos y todos los otros medicamentos guardados en un lugar seco y fresco, lejos de los niños.</w:t>
      </w:r>
      <w:r>
        <w:br/>
      </w:r>
      <w:r>
        <w:br/>
      </w:r>
      <w:r>
        <w:rPr>
          <w:rStyle w:val="textexposedshow"/>
        </w:rPr>
        <w:t>Una dieta contra la esclerosis múltiple</w:t>
      </w:r>
      <w:r>
        <w:br/>
      </w:r>
      <w:r>
        <w:br/>
      </w:r>
      <w:r>
        <w:rPr>
          <w:rStyle w:val="textexposedshow"/>
        </w:rPr>
        <w:t>NUEVA YORK (</w:t>
      </w:r>
      <w:proofErr w:type="spellStart"/>
      <w:r>
        <w:rPr>
          <w:rStyle w:val="textexposedshow"/>
        </w:rPr>
        <w:t>The</w:t>
      </w:r>
      <w:proofErr w:type="spellEnd"/>
      <w:r>
        <w:rPr>
          <w:rStyle w:val="textexposedshow"/>
        </w:rPr>
        <w:t xml:space="preserve"> New York Times)</w:t>
      </w:r>
      <w:proofErr w:type="gramStart"/>
      <w:r>
        <w:rPr>
          <w:rStyle w:val="textexposedshow"/>
        </w:rPr>
        <w:t>.–</w:t>
      </w:r>
      <w:proofErr w:type="gramEnd"/>
      <w:r>
        <w:rPr>
          <w:rStyle w:val="textexposedshow"/>
        </w:rPr>
        <w:t xml:space="preserve"> Lo que están a punto de leer no es una aprobación de una dieta en particular como una terapia para la esclerosis múltiple (EM). Tampoco es una sugerencia para dejar de buscar o seguir tratamientos médicos ya establecidos. </w:t>
      </w:r>
      <w:r>
        <w:br/>
      </w:r>
      <w:r>
        <w:rPr>
          <w:rStyle w:val="textexposedshow"/>
        </w:rPr>
        <w:t xml:space="preserve">Pero, siempre y cuando forme parte de un tratamiento aprobado en un programa médico, el plan dietario que se describe aquí muy probablemente no esté por demás, quizá con la excepción de ocasionar que la planificación de la comida sea un desafío. </w:t>
      </w:r>
      <w:r>
        <w:br/>
      </w:r>
      <w:r>
        <w:rPr>
          <w:rStyle w:val="textexposedshow"/>
        </w:rPr>
        <w:t xml:space="preserve">Además, con base en los testimonios de quienes lo han seguido, quizás valga la pena poner a prueba el plan, pese a la falta de evidencia científica sobre su efectividad. Existen buenas razones de por qué ni esta ni ninguna otra dieta ha sido sometida a un examen clínico, controlado por placebos y al azar, que es la regla de oro para precisar el valor de cualquier terapia. </w:t>
      </w:r>
      <w:r>
        <w:br/>
      </w:r>
      <w:r>
        <w:rPr>
          <w:rStyle w:val="textexposedshow"/>
        </w:rPr>
        <w:t xml:space="preserve">De hecho, un examen de este tipo quizás no sea posible. Sin embargo, la doctora Ann D. Sawyer y Judith E. </w:t>
      </w:r>
      <w:proofErr w:type="spellStart"/>
      <w:r>
        <w:rPr>
          <w:rStyle w:val="textexposedshow"/>
        </w:rPr>
        <w:t>Bachrach</w:t>
      </w:r>
      <w:proofErr w:type="spellEnd"/>
      <w:r>
        <w:rPr>
          <w:rStyle w:val="textexposedshow"/>
        </w:rPr>
        <w:t xml:space="preserve">, coautoras del libro La Dieta de Recuperación de EM, dicen que lo anterior no debería disuadir a gente que lucha en contra de síntomas debilitantes de la enfermedad degenerativa. </w:t>
      </w:r>
      <w:r>
        <w:br/>
      </w:r>
      <w:r>
        <w:rPr>
          <w:rStyle w:val="textexposedshow"/>
        </w:rPr>
        <w:t xml:space="preserve">El plan dietario que trazaron fue desarrollado varias décadas atrás por el doctor Roy L. </w:t>
      </w:r>
      <w:proofErr w:type="spellStart"/>
      <w:r>
        <w:rPr>
          <w:rStyle w:val="textexposedshow"/>
        </w:rPr>
        <w:t>Swank</w:t>
      </w:r>
      <w:proofErr w:type="spellEnd"/>
      <w:r>
        <w:rPr>
          <w:rStyle w:val="textexposedshow"/>
        </w:rPr>
        <w:t xml:space="preserve">, profesor emérito de neurología de la Universidad de Ciencias de la Salud de </w:t>
      </w:r>
      <w:proofErr w:type="spellStart"/>
      <w:r>
        <w:rPr>
          <w:rStyle w:val="textexposedshow"/>
        </w:rPr>
        <w:t>Oregon</w:t>
      </w:r>
      <w:proofErr w:type="spellEnd"/>
      <w:r>
        <w:rPr>
          <w:rStyle w:val="textexposedshow"/>
        </w:rPr>
        <w:t xml:space="preserve">, en Portland, Estados Unidos. </w:t>
      </w:r>
      <w:proofErr w:type="spellStart"/>
      <w:r>
        <w:rPr>
          <w:rStyle w:val="textexposedshow"/>
        </w:rPr>
        <w:t>Swank</w:t>
      </w:r>
      <w:proofErr w:type="spellEnd"/>
      <w:r>
        <w:rPr>
          <w:rStyle w:val="textexposedshow"/>
        </w:rPr>
        <w:t xml:space="preserve"> promovió una dura restricción de grasa saturada y un aumento al consumo de ácidos grasos esenciales, como pescado y aceites vegetales, medidas aprobadas por la Sociedad Nacional de Esclerosis Múltiple como parte de una dieta saludable. </w:t>
      </w:r>
      <w:r>
        <w:br/>
      </w:r>
      <w:r>
        <w:rPr>
          <w:rStyle w:val="textexposedshow"/>
        </w:rPr>
        <w:t xml:space="preserve">En 2003, </w:t>
      </w:r>
      <w:proofErr w:type="spellStart"/>
      <w:r>
        <w:rPr>
          <w:rStyle w:val="textexposedshow"/>
        </w:rPr>
        <w:t>Swank</w:t>
      </w:r>
      <w:proofErr w:type="spellEnd"/>
      <w:r>
        <w:rPr>
          <w:rStyle w:val="textexposedshow"/>
        </w:rPr>
        <w:t xml:space="preserve"> informó que entre 144 pacientes que se sometieron a su dieta 34 años antes, el 67%de los 70 pacientes que la siguieron cuidadosamente lograron sobrevivir, contra un índice de supervivencia de 21% entre las 74 personas que tenían "dietas pobres". </w:t>
      </w:r>
      <w:r>
        <w:br/>
      </w:r>
      <w:r>
        <w:rPr>
          <w:rStyle w:val="textexposedshow"/>
        </w:rPr>
        <w:t xml:space="preserve">El doctor Allen C. Bowling, neurólogo y experto en temas nutricionales del centro de EM Rocky Mountain, en Colorado, Estados Unidos escribió: "Aún no se ha conducido un examen clínico bien diseñado para determinar si una reducción en las fuentes dietéticas de grasa saturada mejora resultados en la esclerosis múltiple’’. </w:t>
      </w:r>
      <w:r>
        <w:br/>
      </w:r>
      <w:r>
        <w:rPr>
          <w:rStyle w:val="textexposedshow"/>
        </w:rPr>
        <w:t xml:space="preserve">No obstante, Bowling agregó: "Existen algunos estudios epidemiológicos que sugieren un riesgo menor de EM en áreas donde la población consume menos grasa saturada’’. En una entrevista, también destacó la existencia de estudios epidemiológicos, de laboratorio y en animales que vinculan un aumento en los ácidos grasos omega-3 en la dieta a una reducción en el riesgo y gravedad de la enfermedad. </w:t>
      </w:r>
      <w:r>
        <w:br/>
      </w:r>
      <w:r>
        <w:rPr>
          <w:rStyle w:val="textexposedshow"/>
        </w:rPr>
        <w:t xml:space="preserve">"Toda el área de la dieta ha sido un cabo suelto en los estudios sobre esclerosis múltiple; la evidencia es atractiva, mas no definitiva", destacó Bowling. </w:t>
      </w:r>
      <w:r>
        <w:br/>
      </w:r>
      <w:r>
        <w:rPr>
          <w:rStyle w:val="textexposedshow"/>
        </w:rPr>
        <w:t xml:space="preserve">"Los cambios razonables en la dieta no tendrán repercusiones negativas, pero al mismo tiempo es importante que la gente que padece EM saque partido de lo que la medicina convencional tiene que ofrecer, amén que optimice sus opciones de tratamiento día con día." </w:t>
      </w:r>
      <w:r>
        <w:br/>
      </w:r>
      <w:r>
        <w:rPr>
          <w:rStyle w:val="textexposedshow"/>
        </w:rPr>
        <w:t xml:space="preserve">Aparte de la grasa saturada, Sawyer y </w:t>
      </w:r>
      <w:proofErr w:type="spellStart"/>
      <w:r>
        <w:rPr>
          <w:rStyle w:val="textexposedshow"/>
        </w:rPr>
        <w:t>Bachrach</w:t>
      </w:r>
      <w:proofErr w:type="spellEnd"/>
      <w:r>
        <w:rPr>
          <w:rStyle w:val="textexposedshow"/>
        </w:rPr>
        <w:t xml:space="preserve"> sugieren que entre otros culpables potenciales en la dieta están los productos lácteos, granos con gluten, leguminosas, huevos y almidón. "Más allá de los cinco sospechosos usuales, cada persona pudiera tener susceptibilidades muy </w:t>
      </w:r>
      <w:r>
        <w:rPr>
          <w:rStyle w:val="textexposedshow"/>
        </w:rPr>
        <w:lastRenderedPageBreak/>
        <w:t xml:space="preserve">individuales a hierbas, especias o comida en cualquier categoría", escriben. </w:t>
      </w:r>
      <w:r>
        <w:br/>
      </w:r>
      <w:r>
        <w:rPr>
          <w:rStyle w:val="textexposedshow"/>
        </w:rPr>
        <w:t xml:space="preserve">Cada paciente tendría que determinar sensibilidades personales a través del método de prueba y error. En una entrevista, Sawyer dijo: "Este enfoque es simple, no cuesta nada y nadie está ganando dinero por su uso. No estamos diciendo que la dieta sea una cura; es una forma de controlar los síntomas de la EM. El movimiento y observar lo que come es mucho mejor que estar sentado en una silla de ruedas’’. </w:t>
      </w:r>
      <w:r>
        <w:br/>
      </w:r>
      <w:r>
        <w:br/>
      </w:r>
      <w:r>
        <w:rPr>
          <w:rStyle w:val="textexposedshow"/>
        </w:rPr>
        <w:t xml:space="preserve">Una experiencia personal </w:t>
      </w:r>
      <w:r>
        <w:br/>
      </w:r>
      <w:r>
        <w:br/>
      </w:r>
      <w:r>
        <w:rPr>
          <w:rStyle w:val="textexposedshow"/>
        </w:rPr>
        <w:t xml:space="preserve">Antes de que empezara con la dieta, </w:t>
      </w:r>
      <w:proofErr w:type="spellStart"/>
      <w:r>
        <w:rPr>
          <w:rStyle w:val="textexposedshow"/>
        </w:rPr>
        <w:t>Bachrach</w:t>
      </w:r>
      <w:proofErr w:type="spellEnd"/>
      <w:r>
        <w:rPr>
          <w:rStyle w:val="textexposedshow"/>
        </w:rPr>
        <w:t xml:space="preserve">, ex bailarina e instructora de movimiento, ni siquiera podía usar una silla de ruedas porque su torso se había debilitado demasiado como para manipularlo. Ella tenía 35 años de edad cuando se enteró de que padecía esclerosis múltiple; para los 49 años de edad, prácticamente vivía en la cama. </w:t>
      </w:r>
      <w:r>
        <w:br/>
      </w:r>
      <w:r>
        <w:rPr>
          <w:rStyle w:val="textexposedshow"/>
        </w:rPr>
        <w:t xml:space="preserve">Después, en 2006, ella conoció a Sawyer e intentó probar la dieta que le sugirió. "Luego de una semana con esta dieta, recuperé la sensibilidad en los dedos de los pies –escribió–. Después de aproximadamente seis semanas, también fui creciendo gradualmente en términos de resistencia y recuperación muscular. Incluso fui capaz de bajar caminando a la cascada de mi tierra, cargar leña, vaciar el cubo de ceniza, preparar salsa para espagueti y permanecer despierta para recibir a mi marido a su regreso de un viaje ya entrada la noche... todo en un día y yo aún me sentía perfectamente bien." </w:t>
      </w:r>
      <w:r>
        <w:br/>
      </w:r>
      <w:r>
        <w:rPr>
          <w:rStyle w:val="textexposedshow"/>
        </w:rPr>
        <w:t>"Sin duda, desde que sigo esta dieta, mis buenos días son definitivamente mejores. Sigo recuperando sensaciones, movilidad, fuerza y resistencia mes con mes</w:t>
      </w:r>
      <w:proofErr w:type="gramStart"/>
      <w:r>
        <w:rPr>
          <w:rStyle w:val="textexposedshow"/>
        </w:rPr>
        <w:t>.’’</w:t>
      </w:r>
      <w:proofErr w:type="gramEnd"/>
      <w:r>
        <w:rPr>
          <w:rStyle w:val="textexposedshow"/>
        </w:rPr>
        <w:t xml:space="preserve"> </w:t>
      </w:r>
      <w:r>
        <w:br/>
      </w:r>
      <w:r>
        <w:rPr>
          <w:rStyle w:val="textexposedshow"/>
        </w:rPr>
        <w:t xml:space="preserve">La suya es una de casi doce "historias de éxito’’ </w:t>
      </w:r>
      <w:proofErr w:type="spellStart"/>
      <w:r>
        <w:rPr>
          <w:rStyle w:val="textexposedshow"/>
        </w:rPr>
        <w:t>dietarias</w:t>
      </w:r>
      <w:proofErr w:type="spellEnd"/>
      <w:r>
        <w:rPr>
          <w:rStyle w:val="textexposedshow"/>
        </w:rPr>
        <w:t xml:space="preserve"> que se relatan en el libro antes mencionado. Varios pacientes más informaron que habían seguido bien, siempre y cuando se ciñeran a la dieta, y después </w:t>
      </w:r>
      <w:proofErr w:type="gramStart"/>
      <w:r>
        <w:rPr>
          <w:rStyle w:val="textexposedshow"/>
        </w:rPr>
        <w:t>habían</w:t>
      </w:r>
      <w:proofErr w:type="gramEnd"/>
      <w:r>
        <w:rPr>
          <w:rStyle w:val="textexposedshow"/>
        </w:rPr>
        <w:t xml:space="preserve"> recaído cuando se mostraron descuidados con respecto a la comida, sólo para mejorar nuevamente una vez que regresaron a la dieta. </w:t>
      </w:r>
      <w:r>
        <w:br/>
      </w:r>
      <w:r>
        <w:rPr>
          <w:rStyle w:val="textexposedshow"/>
        </w:rPr>
        <w:t xml:space="preserve">Uno se podría preguntar, ¿cómo puede ser que no estén todos los pacientes con EM siguiendo esta dieta? La respuesta radica, en parte, en la compleja naturaleza de la enfermedad. La esclerosis múltiple es un desorden autoinmune altamente variable, en el cual el propio sistema inmunológico del cuerpo ataca las capas de mielina que protegen a los axones, los mismos que transmiten señales nerviosas al cerebro. </w:t>
      </w:r>
      <w:r>
        <w:br/>
      </w:r>
      <w:r>
        <w:rPr>
          <w:rStyle w:val="textexposedshow"/>
        </w:rPr>
        <w:t xml:space="preserve">La forma más común se conoce como recaída-remisión: los pacientes están bien por cierto tiempo, después sus síntomas vuelven, solamente para disminuir en algún momento posterior, con o sin tratamiento. De aquí que sea difícil saber si alguna mejoría se debe a la dieta. </w:t>
      </w:r>
      <w:r>
        <w:br/>
      </w:r>
      <w:r>
        <w:rPr>
          <w:rStyle w:val="textexposedshow"/>
        </w:rPr>
        <w:t xml:space="preserve">Patricia </w:t>
      </w:r>
      <w:proofErr w:type="spellStart"/>
      <w:r>
        <w:rPr>
          <w:rStyle w:val="textexposedshow"/>
        </w:rPr>
        <w:t>O’Looney</w:t>
      </w:r>
      <w:proofErr w:type="spellEnd"/>
      <w:r>
        <w:rPr>
          <w:rStyle w:val="textexposedshow"/>
        </w:rPr>
        <w:t xml:space="preserve">, la vicepresidenta de investigación biométrica de la Sociedad de Esclerosis Múltiple, dijo en una entrevista: "Existe un fuerte efecto placebo en la EM. Con cualquier cambio que haga la persona –sea en la dieta o lo que sea– existen probabilidades de que se sienta mejor, ya que está emprendiendo una acción." </w:t>
      </w:r>
      <w:r>
        <w:br/>
      </w:r>
      <w:r>
        <w:rPr>
          <w:rStyle w:val="textexposedshow"/>
        </w:rPr>
        <w:t xml:space="preserve">"Un consumo menor de grasa saturada y un aumento en el consumo de aceite de pescado es bueno para todos. Sin embargo, nunca sugeriríamos un cambio a la dieta de una persona en lugar de seguir una terapia aprobada." </w:t>
      </w:r>
      <w:r>
        <w:br/>
      </w:r>
      <w:r>
        <w:br/>
      </w:r>
      <w:r>
        <w:rPr>
          <w:rStyle w:val="textexposedshow"/>
        </w:rPr>
        <w:t xml:space="preserve">Susceptibilidades </w:t>
      </w:r>
      <w:r>
        <w:br/>
      </w:r>
      <w:r>
        <w:br/>
      </w:r>
      <w:r>
        <w:rPr>
          <w:rStyle w:val="textexposedshow"/>
        </w:rPr>
        <w:t xml:space="preserve">La teoría detrás de la "dieta de recuperación’’ es que en personas susceptibles, proteínas parcialmente digeridas estimulan una respuesta inmunológica similar a la de una alergia, dando como resultado anticuerpos que confunden la mielina con la proteína trasgresora. Entonces, estos anticuerpos pueden entrar en el cerebro y atacar la capa de mielina, </w:t>
      </w:r>
      <w:r>
        <w:rPr>
          <w:rStyle w:val="textexposedshow"/>
        </w:rPr>
        <w:lastRenderedPageBreak/>
        <w:t xml:space="preserve">interrumpiendo la conducción nerviosa y provocando, con el tiempo, la muerte de los axones. </w:t>
      </w:r>
      <w:r>
        <w:br/>
      </w:r>
      <w:r>
        <w:rPr>
          <w:rStyle w:val="textexposedshow"/>
        </w:rPr>
        <w:t xml:space="preserve">El objetivo que los autores sugieren es el de identificar y eliminar de la dieta comidas "culpables’’, a fin de apaciguar la respuesta inmunológica. Hay varios problemas involucrados cuando se intenta probar este o cualquier otro régimen dietario de manera científica. </w:t>
      </w:r>
      <w:r>
        <w:br/>
      </w:r>
      <w:r>
        <w:rPr>
          <w:rStyle w:val="textexposedshow"/>
        </w:rPr>
        <w:t xml:space="preserve">Como explicó una de las vicepresidentas adjuntas de la Sociedad de Esclerosis Múltiple </w:t>
      </w:r>
      <w:proofErr w:type="spellStart"/>
      <w:r>
        <w:rPr>
          <w:rStyle w:val="textexposedshow"/>
        </w:rPr>
        <w:t>Rosalind</w:t>
      </w:r>
      <w:proofErr w:type="spellEnd"/>
      <w:r>
        <w:rPr>
          <w:rStyle w:val="textexposedshow"/>
        </w:rPr>
        <w:t xml:space="preserve"> Kalb, la naturaleza cíclica de la enfermedad significa que los estudios deben hacerse en el largo plazo. </w:t>
      </w:r>
      <w:r>
        <w:br/>
      </w:r>
      <w:r>
        <w:rPr>
          <w:rStyle w:val="textexposedshow"/>
        </w:rPr>
        <w:t xml:space="preserve">"A lo largo de un período extendido, la gente tiene que seguir una dieta exacta’’, dijo en una entrevista, y los hallazgos entre ellos deben compararse con personas que siguen dietas ordinarias. El solo hecho de documentar la adherencia a un estricto régimen como la dieta de recuperación es todo un desafío en sí mismo. </w:t>
      </w:r>
      <w:r>
        <w:br/>
      </w:r>
      <w:r>
        <w:rPr>
          <w:rStyle w:val="textexposedshow"/>
        </w:rPr>
        <w:t xml:space="preserve">Y como pudieran darse sensibilidades individuales, existen demasiadas variables, y resulta difícil saber qué se excluye de la dieta de prueba. Una cosa es estudiar un solo nutriente como los ácidos grasos de omega-3 o la vitamina D, mismos que la sociedad está apoyando, pero es mucho más difícil probar una dieta en la cual hay muchos nutrientes involucrados. </w:t>
      </w:r>
      <w:r>
        <w:br/>
      </w:r>
      <w:r>
        <w:rPr>
          <w:rStyle w:val="textexposedshow"/>
        </w:rPr>
        <w:t xml:space="preserve">"Hasta ahora, ningún investigador ha sentido interés en ahondar con respecto a este tema –notó Kalb–. Al parecer los medicamentos muestran una promesa mayor." </w:t>
      </w:r>
      <w:r>
        <w:br/>
      </w:r>
      <w:r>
        <w:br/>
      </w:r>
      <w:r>
        <w:rPr>
          <w:rStyle w:val="textexposedshow"/>
        </w:rPr>
        <w:t>Resumen</w:t>
      </w:r>
      <w:r>
        <w:br/>
      </w:r>
      <w:r>
        <w:br/>
      </w:r>
      <w:r>
        <w:rPr>
          <w:rStyle w:val="textexposedshow"/>
        </w:rPr>
        <w:t xml:space="preserve">La prevalencia de la esclerosis múltiple está aumentando al nivel mundial y en Cuba y ya afecta a una de cada 500 personas. Estos pacientes deben ser atendidos por un grupo multidisciplinario que logre mejorarlos y disminuir el progreso de la enfermedad. Nos propusimos actualizar el tema de la alimentación que deben llevar los pacientes con esta enfermedad para que sea indicada como parte de su tratamiento. Se hizo referencia a las formas clínicas de la enfermedad, sus síntomas principales, diagnóstico y tratamiento, se hizo énfasis en la alimentación que deben llevar estos pacientes, que debe ser una dieta con varias especificaciones principalmente baja en grasas saturadas. Se dieron instrucciones de una dieta baja en grasa, con alimentos permitidos y prohibidos. Se mencionó la importancia de la rehabilitación, todo lo cual mejoraría grandemente la calidad de vida de estos pacientes. </w:t>
      </w:r>
      <w:r>
        <w:br/>
      </w:r>
      <w:r>
        <w:br/>
      </w:r>
      <w:r>
        <w:rPr>
          <w:rStyle w:val="textexposedshow"/>
        </w:rPr>
        <w:t>El reconocimiento de la esclerosis múltiple (EM) como enfermedad data de una serie de estudios clínicos y patológicos de científicos franceses, ingleses y alemanes entre 1836 y 1872. En el año 1930 surge el interés por esta enfermedad seguido por la organización de sociedades nacionales y locales dedicadas a su investigación y tratamiento.1</w:t>
      </w:r>
      <w:r>
        <w:br/>
      </w:r>
      <w:r>
        <w:br/>
      </w:r>
      <w:r>
        <w:rPr>
          <w:rStyle w:val="textexposedshow"/>
        </w:rPr>
        <w:t xml:space="preserve">La prevalencia de la enfermedad está aumentando y ya afecta a una de cada 500 personas, de ellas las mujeres son 2 veces más frecuentemente afectadas que los hombres, sobre todo en el adulto joven. Causa una gran variedad de déficit neurológico (pérdida visual, parálisis, pérdida sensorial, ataxia, nistagmo, trastornos psiquiátricos y demencias). El curso clínico de la enfermedad es impredecible, en la mayoría de los casos el curso es largo, de 20 a 30 años. La forma clínica </w:t>
      </w:r>
      <w:proofErr w:type="spellStart"/>
      <w:r>
        <w:rPr>
          <w:rStyle w:val="textexposedshow"/>
        </w:rPr>
        <w:t>mas</w:t>
      </w:r>
      <w:proofErr w:type="spellEnd"/>
      <w:r>
        <w:rPr>
          <w:rStyle w:val="textexposedshow"/>
        </w:rPr>
        <w:t xml:space="preserve"> frecuente es la exacerbación remisión. Algunos casos tienen un curso agudo fulminante, que puede ser fatal, en otros se describe un curso lento y progresivo desde el inicio, y en otros, después de episodios de brote remisión, comienza a presentar la evolución lenta y progresiva, esto describe las 3 formas clínicas de la enfermedad, forma aguda fulminante, forma primaria progresiva, forma secundaria progresiva y forma brote remisión.2 </w:t>
      </w:r>
      <w:r>
        <w:br/>
      </w:r>
      <w:r>
        <w:rPr>
          <w:rStyle w:val="textexposedshow"/>
        </w:rPr>
        <w:t xml:space="preserve">La enfermedad se caracteriza por lesiones multifocales de sustancia blanca, llamadas placas, es muy variable, aparecen lesiones </w:t>
      </w:r>
      <w:proofErr w:type="spellStart"/>
      <w:r>
        <w:rPr>
          <w:rStyle w:val="textexposedshow"/>
        </w:rPr>
        <w:t>perivasculares</w:t>
      </w:r>
      <w:proofErr w:type="spellEnd"/>
      <w:r>
        <w:rPr>
          <w:rStyle w:val="textexposedshow"/>
        </w:rPr>
        <w:t xml:space="preserve"> con infiltrado de células mononucleares, </w:t>
      </w:r>
      <w:r>
        <w:rPr>
          <w:rStyle w:val="textexposedshow"/>
        </w:rPr>
        <w:lastRenderedPageBreak/>
        <w:t>desprendimiento y fragmentación de la mielina y variable pérdida de la misma. Frecuentemente se realiza su diagnóstico muchos años después de su comienzo, el paciente experimenta frustraciones y ansiedad.2</w:t>
      </w:r>
      <w:proofErr w:type="gramStart"/>
      <w:r>
        <w:rPr>
          <w:rStyle w:val="textexposedshow"/>
        </w:rPr>
        <w:t>,3</w:t>
      </w:r>
      <w:proofErr w:type="gramEnd"/>
      <w:r>
        <w:br/>
      </w:r>
      <w:r>
        <w:rPr>
          <w:rStyle w:val="textexposedshow"/>
        </w:rPr>
        <w:t>Síntomas: La fatiga es el más persistente síntoma, es periódica, seguida de un estrés físico o psicológico. Esta fatiga a menudo se convierte en tan severa que el paciente es incapaz de hacer algo más que descansar, el paciente está exhausto.4</w:t>
      </w:r>
      <w:r>
        <w:br/>
      </w:r>
      <w:r>
        <w:rPr>
          <w:rStyle w:val="textexposedshow"/>
        </w:rPr>
        <w:t>La debilidad generalizada y varios grados de inestabilidad aparecen de tiempo en tiempo. A menudo ocurre doble visión y visión borrosa. La pérdida de memoria, de la claridad mental y la confusión ligera pueden ser obvias al paciente, a los familiares y amigos. Estos síntomas se aclaran en unos pocos días y no son vistos usualmente por el médico. Los reflejos patológicos están ausentes. El paciente describe áreas de sensaciones alteradas que el médico no puede confirmar. El paciente generalmente está exhausto y se convierte en irritable y nervioso, incapaz de trabajar por días, semanas o meses.4</w:t>
      </w:r>
      <w:r>
        <w:br/>
      </w:r>
      <w:r>
        <w:rPr>
          <w:rStyle w:val="textexposedshow"/>
        </w:rPr>
        <w:t>Si el diagnóstico es realizado en estadios tempranos de la enfermedad, el paciente probablemente evitará serias incapacidades.5</w:t>
      </w:r>
      <w:r>
        <w:br/>
      </w:r>
      <w:r>
        <w:rPr>
          <w:rStyle w:val="textexposedshow"/>
        </w:rPr>
        <w:t>La aplicación del tratamiento debe hacerse lo más pronto posible. Se recomienda un cambio en el estilo de vida con una dieta baja en ácidos grasos saturados, y con un aumento en los poliinsaturados. La reducción del estrés, el descanso adecuado y la adopción de una actitud mental de optimismo junto con la determinación de hacer una vida satisfactoria sin las limitaciones de la enfermedad.6</w:t>
      </w:r>
      <w:r>
        <w:br/>
      </w:r>
      <w:r>
        <w:rPr>
          <w:rStyle w:val="textexposedshow"/>
        </w:rPr>
        <w:t xml:space="preserve">Alimentación: La dieta de </w:t>
      </w:r>
      <w:proofErr w:type="spellStart"/>
      <w:r>
        <w:rPr>
          <w:rStyle w:val="textexposedshow"/>
        </w:rPr>
        <w:t>Swank</w:t>
      </w:r>
      <w:proofErr w:type="spellEnd"/>
      <w:r>
        <w:rPr>
          <w:rStyle w:val="textexposedshow"/>
        </w:rPr>
        <w:t xml:space="preserve"> no es una dieta nueva, nuestros ancestros la ingerían porque era más económica y disponible y hoy se ha retomado por ser más natural y por razones de salud.7,8</w:t>
      </w:r>
      <w:r>
        <w:br/>
      </w:r>
      <w:r>
        <w:rPr>
          <w:rStyle w:val="textexposedshow"/>
        </w:rPr>
        <w:t>En años recientes se ha incrementado el interés en los alimentos naturales y en el vegetarianismo.9</w:t>
      </w:r>
      <w:r>
        <w:br/>
      </w:r>
      <w:r>
        <w:rPr>
          <w:rStyle w:val="textexposedshow"/>
        </w:rPr>
        <w:t>Numerosas personas han vuelto a las fuentes naturales de los alimentos, agregando suplementos de vitaminas, proteínas y minerales y se han convertido en vegetarianos. Esto ha dirigido la atención hacia el valor de una alimentación balanceada.7-9</w:t>
      </w:r>
      <w:r>
        <w:br/>
      </w:r>
      <w:r>
        <w:rPr>
          <w:rStyle w:val="textexposedshow"/>
        </w:rPr>
        <w:t>Al promedio de personas se les acostumbró desde la niñez a la ingestión alta de grasas incluyendo leche entera, mantequilla y carnes.10</w:t>
      </w:r>
      <w:r>
        <w:br/>
      </w:r>
      <w:r>
        <w:rPr>
          <w:rStyle w:val="textexposedshow"/>
        </w:rPr>
        <w:t>El procesamiento de los alimentos, el uso de fertilizantes químicos, hormonas, pesticidas y el uso disminuido de fertilizantes orgánicos ha causado un deterioro de la calidad del alimento disponible al consumidor.</w:t>
      </w:r>
      <w:r>
        <w:br/>
      </w:r>
      <w:r>
        <w:rPr>
          <w:rStyle w:val="textexposedshow"/>
        </w:rPr>
        <w:t>La suplementación de proteínas no es un problema de los residentes occidentales, los cuales tienen una dieta alta en proteína animal. Su ingestión total de proteínas es de alto valor biológico y excesivo usualmente. Esto lleva a un gasto de energía por el cuerpo, exceso de aminoácidos esenciales y no esenciales, que es utilizado como energía o almacenado como grasa.10</w:t>
      </w:r>
      <w:r>
        <w:br/>
      </w:r>
      <w:r>
        <w:rPr>
          <w:rStyle w:val="textexposedshow"/>
        </w:rPr>
        <w:t>Otras consecuencias de la dieta alta en proteína animal, es que está acompañada por una alta ingestión de grasa animal. Este factor es importante en la alta frecuencia de esclerosis múltiple, accidente vascular encefálico, enfermedades del corazón, obesidad y probablemente otras enfermedades crónicas del mundo occidental industrializado.11</w:t>
      </w:r>
      <w:r>
        <w:br/>
      </w:r>
      <w:r>
        <w:rPr>
          <w:rStyle w:val="textexposedshow"/>
        </w:rPr>
        <w:t>Las calorías procedentes de la proteína no deben exceder del 15 al 20 % del total de la ingestión energética. Además los productos terminados del metabolismo proteico excesivo pueden llevar a una acumulación de nitrógeno en el torrente sanguíneo y a daño sobre el hígado y los riñones.11</w:t>
      </w:r>
      <w:r>
        <w:br/>
      </w:r>
      <w:r>
        <w:rPr>
          <w:rStyle w:val="textexposedshow"/>
        </w:rPr>
        <w:t xml:space="preserve">La dieta de cereales y vegetales provee una rica fuente de vitaminas, minerales y de aceites esenciales, y esto es suficiente con una cantidad mínima de proteína (huevo, carne y pescado) </w:t>
      </w:r>
      <w:r>
        <w:rPr>
          <w:rStyle w:val="textexposedshow"/>
        </w:rPr>
        <w:lastRenderedPageBreak/>
        <w:t>y para asegurar una nutrición normal.12</w:t>
      </w:r>
      <w:r>
        <w:br/>
      </w:r>
      <w:r>
        <w:rPr>
          <w:rStyle w:val="textexposedshow"/>
        </w:rPr>
        <w:t xml:space="preserve">Según la dieta de </w:t>
      </w:r>
      <w:proofErr w:type="spellStart"/>
      <w:r>
        <w:rPr>
          <w:rStyle w:val="textexposedshow"/>
        </w:rPr>
        <w:t>Swank</w:t>
      </w:r>
      <w:proofErr w:type="spellEnd"/>
      <w:r>
        <w:rPr>
          <w:rStyle w:val="textexposedshow"/>
        </w:rPr>
        <w:t>, la ingestión de grasa saturada debe ser menor de 20 g al día (no pasar del 25 % del total de energía del día), para evitar las complicaciones y la muerte, así como la frecuencia del tiempo sin crisis, lo que disminuye el progreso del deterioro. Estos resultados sugieren un grado de sensibilidad o la intolerancia a la grasa saturada (animal) de los pacientes con EM. Esto enfatiza la necesidad de reducir la cantidad de grasa tanto como sea posible.7</w:t>
      </w:r>
      <w:proofErr w:type="gramStart"/>
      <w:r>
        <w:rPr>
          <w:rStyle w:val="textexposedshow"/>
        </w:rPr>
        <w:t>,8</w:t>
      </w:r>
      <w:proofErr w:type="gramEnd"/>
      <w:r>
        <w:br/>
      </w:r>
      <w:r>
        <w:rPr>
          <w:rStyle w:val="textexposedshow"/>
        </w:rPr>
        <w:t>Fue establecida para una menor ingestión de grasa sobre todo de la grasa saturada.</w:t>
      </w:r>
      <w:r>
        <w:br/>
      </w:r>
      <w:r>
        <w:rPr>
          <w:rStyle w:val="textexposedshow"/>
        </w:rPr>
        <w:t xml:space="preserve">Se sugiere que la ingestión de azúcar debe ser mínima y sólo para dar gusto o sabor. </w:t>
      </w:r>
      <w:r>
        <w:br/>
      </w:r>
      <w:r>
        <w:rPr>
          <w:rStyle w:val="textexposedshow"/>
        </w:rPr>
        <w:t xml:space="preserve">La mayoría de los aceites disponibles para el consumo humano son clasificados como grasas neutras o triglicéridos. Dentro de los ácidos grasos </w:t>
      </w:r>
      <w:proofErr w:type="spellStart"/>
      <w:r>
        <w:rPr>
          <w:rStyle w:val="textexposedshow"/>
        </w:rPr>
        <w:t>monoinsaturados</w:t>
      </w:r>
      <w:proofErr w:type="spellEnd"/>
      <w:r>
        <w:rPr>
          <w:rStyle w:val="textexposedshow"/>
        </w:rPr>
        <w:t xml:space="preserve"> está el aceite de oliva. Los ácidos grasos poliinsaturados son esenciales para la salud. </w:t>
      </w:r>
      <w:r>
        <w:br/>
      </w:r>
      <w:r>
        <w:rPr>
          <w:rStyle w:val="textexposedshow"/>
        </w:rPr>
        <w:t>Pequeñas cantidades de estos ácidos grasos pueden encontrarse en muchos aceites, pero altas concentraciones están en el aceite de hígado de bacalao, aceite de linaza crudo, aceite de semilla de girasol y aceite de maíz. Bajo circunstancias normales, sólo pequeñas cantidades de estos ácidos grasos son necesarios diariamente.13</w:t>
      </w:r>
      <w:r>
        <w:br/>
      </w:r>
      <w:r>
        <w:rPr>
          <w:rStyle w:val="textexposedshow"/>
        </w:rPr>
        <w:t xml:space="preserve">El consumo de muy altas cantidades de ácidos grasos saturados sin aceites poliinsaturados puede producir la deficiencia de éstos en animales, consistente en lesiones musculares y de la piel. En los seres humanos sólo han sido descritas lesiones en la piel. Los ácidos grasos poliinsaturados, incluyendo los esenciales, deben ser protegidos de la oxidación en la naturaleza y en el cuerpo porque se pueden convertir en saturados y pierden su carácter esencial. Este proceso se previene por la presencia de antioxidantes (vitaminas E y C). La vitamina E está normalmente presente en aceites vegetales en cantidades suficientes para prevenir su oxidación.14-16 </w:t>
      </w:r>
      <w:r>
        <w:br/>
      </w:r>
      <w:r>
        <w:br/>
      </w:r>
      <w:r>
        <w:rPr>
          <w:rStyle w:val="textexposedshow"/>
        </w:rPr>
        <w:t>Fuentes naturales Vitamina C: frutas y vegetales.</w:t>
      </w:r>
      <w:r>
        <w:br/>
      </w:r>
      <w:r>
        <w:br/>
      </w:r>
      <w:r>
        <w:rPr>
          <w:rStyle w:val="textexposedshow"/>
        </w:rPr>
        <w:t>Vitamina E: germen de trigo.</w:t>
      </w:r>
      <w:r>
        <w:br/>
      </w:r>
      <w:r>
        <w:br/>
      </w:r>
      <w:r>
        <w:rPr>
          <w:rStyle w:val="textexposedshow"/>
        </w:rPr>
        <w:t>Los ácidos grasos de cadena corta se absorben a través de la mucosa intestinal y están en el torrente sanguíneo y van al hígado para su metabolismo.</w:t>
      </w:r>
      <w:r>
        <w:br/>
      </w:r>
      <w:r>
        <w:rPr>
          <w:rStyle w:val="textexposedshow"/>
        </w:rPr>
        <w:t>La grasa en exceso se almacena en las células grasas como triglicéridos (depósito de grasa). Se convierte desde la glucosa o las proteínas para almacenarse como grasa saturada.15</w:t>
      </w:r>
      <w:r>
        <w:br/>
      </w:r>
      <w:r>
        <w:rPr>
          <w:rStyle w:val="textexposedshow"/>
        </w:rPr>
        <w:t xml:space="preserve">La lecitina </w:t>
      </w:r>
      <w:proofErr w:type="gramStart"/>
      <w:r>
        <w:rPr>
          <w:rStyle w:val="textexposedshow"/>
        </w:rPr>
        <w:t>está</w:t>
      </w:r>
      <w:proofErr w:type="gramEnd"/>
      <w:r>
        <w:rPr>
          <w:rStyle w:val="textexposedshow"/>
        </w:rPr>
        <w:t xml:space="preserve"> presente en los aceites vegetales. La lecitina y el colesterol son constituyentes importantes de la vaina de mielina que rodea los axones de las fibras nerviosas del sistema nervioso central.7</w:t>
      </w:r>
      <w:proofErr w:type="gramStart"/>
      <w:r>
        <w:rPr>
          <w:rStyle w:val="textexposedshow"/>
        </w:rPr>
        <w:t>,8</w:t>
      </w:r>
      <w:proofErr w:type="gramEnd"/>
      <w:r>
        <w:br/>
      </w:r>
      <w:r>
        <w:rPr>
          <w:rStyle w:val="textexposedshow"/>
        </w:rPr>
        <w:t>Hábitos tóxicos:7,8</w:t>
      </w:r>
      <w:r>
        <w:br/>
      </w:r>
      <w:r>
        <w:rPr>
          <w:rStyle w:val="textexposedshow"/>
        </w:rPr>
        <w:t xml:space="preserve">Alcohol: Los pacientes tienen muy reducida su tolerancia al alcohol, menos tolerantes al vino que a la cerveza, whiskey. Toleran la mitad de lo que lo hacen los no enfermos. Esta intolerancia al alcohol puede estar relacionada en parte a la dieta baja en grasa, que incrementa la motilidad del tracto gastrointestinal y el alcohol puede ser absorbido más rápido que lo normal. La barrera </w:t>
      </w:r>
      <w:proofErr w:type="spellStart"/>
      <w:r>
        <w:rPr>
          <w:rStyle w:val="textexposedshow"/>
        </w:rPr>
        <w:t>hematoencefálica</w:t>
      </w:r>
      <w:proofErr w:type="spellEnd"/>
      <w:r>
        <w:rPr>
          <w:rStyle w:val="textexposedshow"/>
        </w:rPr>
        <w:t xml:space="preserve"> permite un rápido paso de los sedantes incluyendo el alcohol al cerebro.</w:t>
      </w:r>
      <w:r>
        <w:br/>
      </w:r>
      <w:r>
        <w:rPr>
          <w:rStyle w:val="textexposedshow"/>
        </w:rPr>
        <w:t>Nicotina: los fumadores tienden a deteriorarse más rápidamente que los no fumadores con mayor pérdida de la visión.</w:t>
      </w:r>
      <w:r>
        <w:br/>
      </w:r>
      <w:r>
        <w:rPr>
          <w:rStyle w:val="textexposedshow"/>
        </w:rPr>
        <w:t>Marihuana: puede dañar la visión de los pacientes.</w:t>
      </w:r>
      <w:r>
        <w:br/>
      </w:r>
      <w:r>
        <w:rPr>
          <w:rStyle w:val="textexposedshow"/>
        </w:rPr>
        <w:t xml:space="preserve">Cafeína: el uso de la cafeína en el café, té y bebidas blandas azucaradas puede incrementar el nerviosismo y la ansiedad en los pacientes. Intensifica los signos y síntomas de la enfermedad, </w:t>
      </w:r>
      <w:r>
        <w:rPr>
          <w:rStyle w:val="textexposedshow"/>
        </w:rPr>
        <w:lastRenderedPageBreak/>
        <w:t>y en algunos pacientes causa grandes dificultades en las relaciones personales y en la habilidad para las tareas físicas y mentales.</w:t>
      </w:r>
      <w:r>
        <w:br/>
      </w:r>
      <w:r>
        <w:rPr>
          <w:rStyle w:val="textexposedshow"/>
        </w:rPr>
        <w:t>Instrucciones para la dieta baja en grasa</w:t>
      </w:r>
      <w:proofErr w:type="gramStart"/>
      <w:r>
        <w:rPr>
          <w:rStyle w:val="textexposedshow"/>
        </w:rPr>
        <w:t>:7,8</w:t>
      </w:r>
      <w:proofErr w:type="gramEnd"/>
      <w:r>
        <w:br/>
      </w:r>
      <w:r>
        <w:rPr>
          <w:rStyle w:val="textexposedshow"/>
        </w:rPr>
        <w:t>No comer carne en el primer año del diagnóstico. Esto incluye carnes oscuras de pavo.</w:t>
      </w:r>
      <w:r>
        <w:br/>
      </w:r>
      <w:r>
        <w:rPr>
          <w:rStyle w:val="textexposedshow"/>
        </w:rPr>
        <w:t>Después del primer año 3 onzas de carne roja una vez por semana.</w:t>
      </w:r>
      <w:r>
        <w:br/>
      </w:r>
      <w:r>
        <w:rPr>
          <w:rStyle w:val="textexposedshow"/>
        </w:rPr>
        <w:t>Productos de leche y derivados: eliminar los que contienen grasa saturada.</w:t>
      </w:r>
      <w:r>
        <w:br/>
      </w:r>
      <w:r>
        <w:rPr>
          <w:rStyle w:val="textexposedshow"/>
        </w:rPr>
        <w:t>Todos los alimentos procesados con contenido de ácidos grasos saturados deben ser eliminados.</w:t>
      </w:r>
      <w:r>
        <w:br/>
      </w:r>
      <w:r>
        <w:rPr>
          <w:rStyle w:val="textexposedshow"/>
        </w:rPr>
        <w:t>No exceder la ingestión de grasa saturada de 15 g al día.</w:t>
      </w:r>
      <w:r>
        <w:br/>
      </w:r>
      <w:r>
        <w:rPr>
          <w:rStyle w:val="textexposedshow"/>
        </w:rPr>
        <w:t>Mantener el aceite en refrigeración.</w:t>
      </w:r>
      <w:r>
        <w:br/>
      </w:r>
      <w:r>
        <w:rPr>
          <w:rStyle w:val="textexposedshow"/>
        </w:rPr>
        <w:t xml:space="preserve">La ingestión de ácidos grasos insaturados (aceites) </w:t>
      </w:r>
      <w:proofErr w:type="gramStart"/>
      <w:r>
        <w:rPr>
          <w:rStyle w:val="textexposedshow"/>
        </w:rPr>
        <w:t>pueden</w:t>
      </w:r>
      <w:proofErr w:type="gramEnd"/>
      <w:r>
        <w:rPr>
          <w:rStyle w:val="textexposedshow"/>
        </w:rPr>
        <w:t xml:space="preserve"> mantenerse a un mínimo de 20 g (4 cucharaditas) a un máximo de 50 g/d (10 cucharaditas).</w:t>
      </w:r>
      <w:r>
        <w:br/>
      </w:r>
      <w:r>
        <w:rPr>
          <w:rStyle w:val="textexposedshow"/>
        </w:rPr>
        <w:t xml:space="preserve">Se recomienda una cucharada </w:t>
      </w:r>
      <w:proofErr w:type="spellStart"/>
      <w:r>
        <w:rPr>
          <w:rStyle w:val="textexposedshow"/>
        </w:rPr>
        <w:t>ó</w:t>
      </w:r>
      <w:proofErr w:type="spellEnd"/>
      <w:r>
        <w:rPr>
          <w:rStyle w:val="textexposedshow"/>
        </w:rPr>
        <w:t xml:space="preserve"> 4 cápsulas de aceite de hígado de bacalao y 1 tableta de </w:t>
      </w:r>
      <w:proofErr w:type="spellStart"/>
      <w:r>
        <w:rPr>
          <w:rStyle w:val="textexposedshow"/>
        </w:rPr>
        <w:t>multivitaminas</w:t>
      </w:r>
      <w:proofErr w:type="spellEnd"/>
      <w:r>
        <w:rPr>
          <w:rStyle w:val="textexposedshow"/>
        </w:rPr>
        <w:t xml:space="preserve"> con minerales diaria.</w:t>
      </w:r>
      <w:r>
        <w:br/>
      </w:r>
      <w:r>
        <w:rPr>
          <w:rStyle w:val="textexposedshow"/>
        </w:rPr>
        <w:t>Utilizar siempre el mejor método para cocinar los alimentos que reduzca la grasa (hervido o asado).</w:t>
      </w:r>
      <w:r>
        <w:br/>
      </w:r>
      <w:r>
        <w:rPr>
          <w:rStyle w:val="textexposedshow"/>
        </w:rPr>
        <w:t>Los siguientes alimentos deben valorados en la dieta:</w:t>
      </w:r>
      <w:r>
        <w:br/>
      </w:r>
      <w:r>
        <w:rPr>
          <w:rStyle w:val="textexposedshow"/>
        </w:rPr>
        <w:t xml:space="preserve">Permitidos: leche descremada, leche semidescremada, </w:t>
      </w:r>
      <w:proofErr w:type="spellStart"/>
      <w:r>
        <w:rPr>
          <w:rStyle w:val="textexposedshow"/>
        </w:rPr>
        <w:t>yogourt</w:t>
      </w:r>
      <w:proofErr w:type="spellEnd"/>
      <w:r>
        <w:rPr>
          <w:rStyle w:val="textexposedshow"/>
        </w:rPr>
        <w:t xml:space="preserve"> sin grasa, todas las frutas y vegetales, clara de huevo, bebidas descafeinadas (café descafeinado: 4 tacitas al día), té de hierbas, arroz, yuca, pudín hecho con almidón de maíz y leche descremada, postres hechos con clara de huevo, carnes blancas, pescado blanco (bacalao, merluza, pez hipogloso, pargo, eperlano, rodaballo, tiburón, perca), almejas, ostras.</w:t>
      </w:r>
      <w:r>
        <w:br/>
      </w:r>
      <w:r>
        <w:rPr>
          <w:rStyle w:val="textexposedshow"/>
        </w:rPr>
        <w:t>Permitido en pequeñas cantidades: 3 huevos enteros por semana, ingestión mínima de azúcar.</w:t>
      </w:r>
      <w:r>
        <w:br/>
      </w:r>
      <w:r>
        <w:rPr>
          <w:rStyle w:val="textexposedshow"/>
        </w:rPr>
        <w:t xml:space="preserve">Los pescados con contenido de 1 cucharadita de aceite insaturado (anexo 1). </w:t>
      </w:r>
      <w:r>
        <w:br/>
      </w:r>
      <w:r>
        <w:rPr>
          <w:rStyle w:val="textexposedshow"/>
        </w:rPr>
        <w:t>Aceitunas verdes: 6 medianas = 1 cucharadita grasa insaturada (5 g).</w:t>
      </w:r>
      <w:r>
        <w:br/>
      </w:r>
      <w:r>
        <w:rPr>
          <w:rStyle w:val="textexposedshow"/>
        </w:rPr>
        <w:t>Aguacate: (1/8 = 1 cucharadita de grasa insaturada (5 g)</w:t>
      </w:r>
      <w:r>
        <w:br/>
      </w:r>
      <w:r>
        <w:rPr>
          <w:rStyle w:val="textexposedshow"/>
        </w:rPr>
        <w:t xml:space="preserve">Alimentos prohibidos: leche entera, crema, mantequilla, margarina, helado, aceite de coco, palma o cualquier aceite hidrogenado, </w:t>
      </w:r>
      <w:proofErr w:type="spellStart"/>
      <w:r>
        <w:rPr>
          <w:rStyle w:val="textexposedshow"/>
        </w:rPr>
        <w:t>cakes</w:t>
      </w:r>
      <w:proofErr w:type="spellEnd"/>
      <w:r>
        <w:rPr>
          <w:rStyle w:val="textexposedshow"/>
        </w:rPr>
        <w:t xml:space="preserve">, galletitas, panqués, biscochos, y productos de pan si contienen grasas saturadas, chile, picadillo, salsas de carne, puerco, pollo y pavo en conserva (anexo 2), chocolate y todos los productos que contengan chocolates o coco fresco o en copos, jamón, siropes, de maíz, mermelada, miel, gelatina, los productos que contienen cafeína (café, </w:t>
      </w:r>
      <w:proofErr w:type="spellStart"/>
      <w:r>
        <w:rPr>
          <w:rStyle w:val="textexposedshow"/>
        </w:rPr>
        <w:t>te</w:t>
      </w:r>
      <w:proofErr w:type="spellEnd"/>
      <w:r>
        <w:rPr>
          <w:rStyle w:val="textexposedshow"/>
        </w:rPr>
        <w:t xml:space="preserve"> y cola).</w:t>
      </w:r>
      <w:r>
        <w:br/>
      </w:r>
      <w:r>
        <w:rPr>
          <w:rStyle w:val="textexposedshow"/>
        </w:rPr>
        <w:t xml:space="preserve">Tratamiento de rehabilitación: de enorme importancia en la EM, se concibe en la actualidad a través de equipos multidisciplinarios: fisiatra, neurólogo, psicólogo, logopeda, psiquiatra, enfermera especializada, personal técnico de apoyo y familiares. Contribuye a restituir habilidades, a prevenir complicaciones de todo tipo y a enfrentar la enfermedad desde una perspectiva distinta, prolongar el tiempo de </w:t>
      </w:r>
      <w:proofErr w:type="spellStart"/>
      <w:r>
        <w:rPr>
          <w:rStyle w:val="textexposedshow"/>
        </w:rPr>
        <w:t>autovalidismo</w:t>
      </w:r>
      <w:proofErr w:type="spellEnd"/>
      <w:r>
        <w:rPr>
          <w:rStyle w:val="textexposedshow"/>
        </w:rPr>
        <w:t xml:space="preserve"> del paciente.4,16,17</w:t>
      </w:r>
      <w:r>
        <w:br/>
      </w:r>
      <w:r>
        <w:rPr>
          <w:rStyle w:val="textexposedshow"/>
        </w:rPr>
        <w:t>En conclusión, la meta para los pacientes con esclerosis múltiple es reducir los ataques y promover un estado de remisión que agregue años de actividad fructífera en su vida. Esto se logra con el cumplimiento de la alimentación que se indica en este artículo, entre otros aspectos a tener en cuenta como son la realización de ejercicios físicos aeróbicos, técnicas de Medicina Alternativa que se deben emplear y sobre todo se deben evitar el cansancio y el estrés.</w:t>
      </w:r>
      <w:r>
        <w:br/>
      </w:r>
      <w:r>
        <w:rPr>
          <w:rStyle w:val="textexposedshow"/>
        </w:rPr>
        <w:t xml:space="preserve">Anexo 1. Cantidades limitadas de pescado de alto contenido en aceites insaturados </w:t>
      </w:r>
      <w:r>
        <w:br/>
      </w:r>
      <w:r>
        <w:rPr>
          <w:rStyle w:val="textexposedshow"/>
        </w:rPr>
        <w:t xml:space="preserve">Pescados Cantidades Iguales a 1 cucharadita de aceite </w:t>
      </w:r>
      <w:r>
        <w:br/>
      </w:r>
      <w:r>
        <w:rPr>
          <w:rStyle w:val="textexposedshow"/>
        </w:rPr>
        <w:t>Arenque y macarela 1 onza</w:t>
      </w:r>
      <w:r>
        <w:br/>
      </w:r>
      <w:r>
        <w:rPr>
          <w:rStyle w:val="textexposedshow"/>
        </w:rPr>
        <w:t>Tuna en conserva, no secadas 2 onzas</w:t>
      </w:r>
      <w:r>
        <w:br/>
      </w:r>
      <w:r>
        <w:rPr>
          <w:rStyle w:val="textexposedshow"/>
        </w:rPr>
        <w:t>Tuna en conserva, lavadas y secadas 3 onzas</w:t>
      </w:r>
      <w:r>
        <w:br/>
      </w:r>
      <w:r>
        <w:rPr>
          <w:rStyle w:val="textexposedshow"/>
        </w:rPr>
        <w:lastRenderedPageBreak/>
        <w:t>Salmon - Chinook 1 onza</w:t>
      </w:r>
      <w:r>
        <w:br/>
      </w:r>
      <w:r>
        <w:rPr>
          <w:rStyle w:val="textexposedshow"/>
        </w:rPr>
        <w:t xml:space="preserve">Salmon- </w:t>
      </w:r>
      <w:proofErr w:type="spellStart"/>
      <w:r>
        <w:rPr>
          <w:rStyle w:val="textexposedshow"/>
        </w:rPr>
        <w:t>Coho</w:t>
      </w:r>
      <w:proofErr w:type="spellEnd"/>
      <w:r>
        <w:rPr>
          <w:rStyle w:val="textexposedshow"/>
        </w:rPr>
        <w:t xml:space="preserve"> 2 onzas</w:t>
      </w:r>
      <w:r>
        <w:br/>
      </w:r>
      <w:r>
        <w:rPr>
          <w:rStyle w:val="textexposedshow"/>
        </w:rPr>
        <w:t>Trucha 2 onzas</w:t>
      </w:r>
      <w:r>
        <w:br/>
      </w:r>
      <w:r>
        <w:rPr>
          <w:rStyle w:val="textexposedshow"/>
        </w:rPr>
        <w:t>Sardinas 1 onza</w:t>
      </w:r>
      <w:r>
        <w:br/>
      </w:r>
      <w:r>
        <w:rPr>
          <w:rStyle w:val="textexposedshow"/>
        </w:rPr>
        <w:t>Anexo 2. Carnes que contienen ácidos grasos saturados. Sólo ingerir 3 onzas por semana. El peso de la carne después de cocinada.</w:t>
      </w:r>
      <w:r>
        <w:br/>
      </w:r>
      <w:r>
        <w:rPr>
          <w:rStyle w:val="textexposedshow"/>
        </w:rPr>
        <w:t xml:space="preserve">Carnes Cantidades iguales a 1 cucharadita por día (5 g de </w:t>
      </w:r>
      <w:proofErr w:type="spellStart"/>
      <w:r>
        <w:rPr>
          <w:rStyle w:val="textexposedshow"/>
        </w:rPr>
        <w:t>ag</w:t>
      </w:r>
      <w:proofErr w:type="spellEnd"/>
      <w:r>
        <w:rPr>
          <w:rStyle w:val="textexposedshow"/>
        </w:rPr>
        <w:t xml:space="preserve"> saturados)</w:t>
      </w:r>
      <w:r>
        <w:br/>
      </w:r>
      <w:r>
        <w:rPr>
          <w:rStyle w:val="textexposedshow"/>
        </w:rPr>
        <w:t xml:space="preserve">Bajas en grasa </w:t>
      </w:r>
      <w:r>
        <w:br/>
      </w:r>
      <w:r>
        <w:rPr>
          <w:rStyle w:val="textexposedshow"/>
        </w:rPr>
        <w:t>Pierna de cordero 3 onzas</w:t>
      </w:r>
      <w:r>
        <w:br/>
      </w:r>
      <w:r>
        <w:rPr>
          <w:rStyle w:val="textexposedshow"/>
        </w:rPr>
        <w:t>Hígado: carne, cerdo, ternero 3 onzas</w:t>
      </w:r>
      <w:r>
        <w:br/>
      </w:r>
      <w:r>
        <w:rPr>
          <w:rStyle w:val="textexposedshow"/>
        </w:rPr>
        <w:t>Riñón: cerdo, cordero, ternera 3 onzas</w:t>
      </w:r>
      <w:r>
        <w:br/>
      </w:r>
      <w:r>
        <w:rPr>
          <w:rStyle w:val="textexposedshow"/>
        </w:rPr>
        <w:t>Corazón: ternero, porción magra de res 3 onzas</w:t>
      </w:r>
      <w:r>
        <w:br/>
      </w:r>
      <w:r>
        <w:rPr>
          <w:rStyle w:val="textexposedshow"/>
        </w:rPr>
        <w:t>Lengua: solamente ternero 3 onzas</w:t>
      </w:r>
      <w:r>
        <w:br/>
      </w:r>
      <w:r>
        <w:rPr>
          <w:rStyle w:val="textexposedshow"/>
        </w:rPr>
        <w:t>Conejo 3 onzas</w:t>
      </w:r>
      <w:r>
        <w:br/>
      </w:r>
      <w:r>
        <w:rPr>
          <w:rStyle w:val="textexposedshow"/>
        </w:rPr>
        <w:t>Carne de caballo 3 onzas</w:t>
      </w:r>
      <w:r>
        <w:br/>
      </w:r>
      <w:r>
        <w:rPr>
          <w:rStyle w:val="textexposedshow"/>
        </w:rPr>
        <w:t>Carne de venado y alce 3 onzas</w:t>
      </w:r>
      <w:r>
        <w:br/>
      </w:r>
      <w:r>
        <w:rPr>
          <w:rStyle w:val="textexposedshow"/>
        </w:rPr>
        <w:t>Hígado: pollo y pavo 3 onzas</w:t>
      </w:r>
      <w:r>
        <w:br/>
      </w:r>
      <w:r>
        <w:rPr>
          <w:rStyle w:val="textexposedshow"/>
        </w:rPr>
        <w:t>Molleja de pollo 3 onzas</w:t>
      </w:r>
      <w:r>
        <w:br/>
      </w:r>
      <w:r>
        <w:rPr>
          <w:rStyle w:val="textexposedshow"/>
        </w:rPr>
        <w:t xml:space="preserve">Grasa moderada </w:t>
      </w:r>
      <w:r>
        <w:br/>
      </w:r>
      <w:r>
        <w:rPr>
          <w:rStyle w:val="textexposedshow"/>
        </w:rPr>
        <w:t>Res, magra solamente 2 onzas</w:t>
      </w:r>
      <w:r>
        <w:br/>
      </w:r>
      <w:r>
        <w:rPr>
          <w:rStyle w:val="textexposedshow"/>
        </w:rPr>
        <w:t>Jamón, magro solamente 2 onzas</w:t>
      </w:r>
      <w:r>
        <w:br/>
      </w:r>
      <w:r>
        <w:rPr>
          <w:rStyle w:val="textexposedshow"/>
        </w:rPr>
        <w:t>Cordero, costilla, lomo o paleta 2 onzas</w:t>
      </w:r>
      <w:r>
        <w:br/>
      </w:r>
      <w:r>
        <w:rPr>
          <w:rStyle w:val="textexposedshow"/>
        </w:rPr>
        <w:t>Cerdo, magro solamente 2 onzas</w:t>
      </w:r>
      <w:r>
        <w:br/>
      </w:r>
      <w:r>
        <w:rPr>
          <w:rStyle w:val="textexposedshow"/>
        </w:rPr>
        <w:t>Ternera 2 onzas</w:t>
      </w:r>
      <w:r>
        <w:br/>
      </w:r>
      <w:r>
        <w:rPr>
          <w:rStyle w:val="textexposedshow"/>
        </w:rPr>
        <w:t>Corazón de cordero 2 onzas</w:t>
      </w:r>
      <w:r>
        <w:br/>
      </w:r>
      <w:r>
        <w:rPr>
          <w:rStyle w:val="textexposedshow"/>
        </w:rPr>
        <w:t>Riñón de res 2 onzas</w:t>
      </w:r>
      <w:r>
        <w:br/>
      </w:r>
      <w:r>
        <w:rPr>
          <w:rStyle w:val="textexposedshow"/>
        </w:rPr>
        <w:t>Lengua de res 2 onzas</w:t>
      </w:r>
      <w:r>
        <w:br/>
      </w:r>
      <w:r>
        <w:rPr>
          <w:rStyle w:val="textexposedshow"/>
        </w:rPr>
        <w:t>Pollo, sin piel 2 onzas</w:t>
      </w:r>
      <w:r>
        <w:br/>
      </w:r>
      <w:r>
        <w:rPr>
          <w:rStyle w:val="textexposedshow"/>
        </w:rPr>
        <w:t>Pavo, carne oscura sin piel 2 onzas</w:t>
      </w:r>
      <w:r>
        <w:br/>
      </w:r>
      <w:r>
        <w:rPr>
          <w:rStyle w:val="textexposedshow"/>
        </w:rPr>
        <w:t>Corazón: pollo y pavo 2 onzas</w:t>
      </w:r>
      <w:r>
        <w:br/>
      </w:r>
      <w:r>
        <w:rPr>
          <w:rStyle w:val="textexposedshow"/>
        </w:rPr>
        <w:t>Molleja de pavo 2 onzas</w:t>
      </w:r>
      <w:r>
        <w:br/>
      </w:r>
      <w:r>
        <w:rPr>
          <w:rStyle w:val="textexposedshow"/>
        </w:rPr>
        <w:t>Faisán sin piel 2 onzas</w:t>
      </w:r>
      <w:r>
        <w:br/>
      </w:r>
      <w:r>
        <w:rPr>
          <w:rStyle w:val="textexposedshow"/>
        </w:rPr>
        <w:t>Palomita sin piel 2 onzas</w:t>
      </w:r>
      <w:r>
        <w:br/>
      </w:r>
      <w:r>
        <w:br/>
      </w:r>
      <w:r>
        <w:rPr>
          <w:rStyle w:val="textexposedshow"/>
        </w:rPr>
        <w:t>Alimentos (con ácidos grasos insaturados) Cantidades</w:t>
      </w:r>
      <w:r>
        <w:br/>
      </w:r>
      <w:r>
        <w:rPr>
          <w:rStyle w:val="textexposedshow"/>
        </w:rPr>
        <w:t>Aceite de hígado de bacalao 1 cucharadita</w:t>
      </w:r>
      <w:r>
        <w:br/>
      </w:r>
      <w:r>
        <w:rPr>
          <w:rStyle w:val="textexposedshow"/>
        </w:rPr>
        <w:t>Aceite de linaza 1 cucharadita</w:t>
      </w:r>
      <w:r>
        <w:br/>
      </w:r>
      <w:r>
        <w:rPr>
          <w:rStyle w:val="textexposedshow"/>
        </w:rPr>
        <w:t>Aceite de maíz 1 cucharadita</w:t>
      </w:r>
      <w:r>
        <w:br/>
      </w:r>
      <w:r>
        <w:rPr>
          <w:rStyle w:val="textexposedshow"/>
        </w:rPr>
        <w:t>Aceite de semilla de girasol 1 cucharadita</w:t>
      </w:r>
      <w:r>
        <w:br/>
      </w:r>
      <w:r>
        <w:rPr>
          <w:rStyle w:val="textexposedshow"/>
        </w:rPr>
        <w:t>Aceite de soya 1 cucharadita</w:t>
      </w:r>
      <w:r>
        <w:br/>
      </w:r>
      <w:r>
        <w:rPr>
          <w:rStyle w:val="textexposedshow"/>
        </w:rPr>
        <w:t>Aceite de maní 1 cucharadita</w:t>
      </w:r>
      <w:r>
        <w:br/>
      </w:r>
      <w:r>
        <w:rPr>
          <w:rStyle w:val="textexposedshow"/>
        </w:rPr>
        <w:t>Aceite de semilla de algodón 1 cucharadita</w:t>
      </w:r>
      <w:r>
        <w:br/>
      </w:r>
      <w:r>
        <w:rPr>
          <w:rStyle w:val="textexposedshow"/>
        </w:rPr>
        <w:t>Aceite de germen de trigo 1 cucharadita</w:t>
      </w:r>
      <w:r>
        <w:br/>
      </w:r>
      <w:r>
        <w:rPr>
          <w:rStyle w:val="textexposedshow"/>
        </w:rPr>
        <w:t>Aceite de semilla de sésamo 1 cucharadita</w:t>
      </w:r>
      <w:r>
        <w:br/>
      </w:r>
      <w:r>
        <w:rPr>
          <w:rStyle w:val="textexposedshow"/>
        </w:rPr>
        <w:t>Aceite de oliva 1 cucharadita</w:t>
      </w:r>
      <w:r>
        <w:br/>
      </w:r>
      <w:r>
        <w:rPr>
          <w:rStyle w:val="textexposedshow"/>
        </w:rPr>
        <w:t>Mayonesa comercial como aderezo 2 cucharaditas</w:t>
      </w:r>
      <w:r>
        <w:br/>
      </w:r>
      <w:r>
        <w:rPr>
          <w:rStyle w:val="textexposedshow"/>
        </w:rPr>
        <w:t xml:space="preserve">Mayonesa hecha en casa 1 cucharadita </w:t>
      </w:r>
      <w:r>
        <w:br/>
      </w:r>
      <w:r>
        <w:rPr>
          <w:rStyle w:val="textexposedshow"/>
        </w:rPr>
        <w:t>Nuez, avellanas ½ onza</w:t>
      </w:r>
      <w:r>
        <w:br/>
      </w:r>
      <w:r>
        <w:rPr>
          <w:rStyle w:val="textexposedshow"/>
        </w:rPr>
        <w:lastRenderedPageBreak/>
        <w:t>Semillas de girasol 3 cucharaditas</w:t>
      </w:r>
      <w:r>
        <w:br/>
      </w:r>
      <w:r>
        <w:rPr>
          <w:rStyle w:val="textexposedshow"/>
        </w:rPr>
        <w:t>Semillas de sésamo 3 cucharaditas</w:t>
      </w:r>
      <w:r>
        <w:br/>
      </w:r>
      <w:r>
        <w:rPr>
          <w:rStyle w:val="textexposedshow"/>
        </w:rPr>
        <w:t>Pepitas de calabaza 3 cucharaditas</w:t>
      </w:r>
      <w:r>
        <w:br/>
      </w:r>
      <w:r>
        <w:rPr>
          <w:rStyle w:val="textexposedshow"/>
        </w:rPr>
        <w:t>Aguacate (1/8) 1 cucharadita</w:t>
      </w:r>
      <w:r>
        <w:br/>
      </w:r>
      <w:r>
        <w:rPr>
          <w:rStyle w:val="textexposedshow"/>
        </w:rPr>
        <w:t>Aceitunas maduras (3 medianas) 1 cucharadita</w:t>
      </w:r>
      <w:r>
        <w:br/>
      </w:r>
      <w:r>
        <w:rPr>
          <w:rStyle w:val="textexposedshow"/>
        </w:rPr>
        <w:t>Aceitunas verdes (6 medianas) 1 cucharadita</w:t>
      </w:r>
      <w:r>
        <w:br/>
      </w:r>
      <w:r>
        <w:br/>
      </w:r>
      <w:r>
        <w:rPr>
          <w:rStyle w:val="textexposedshow"/>
        </w:rPr>
        <w:t>LA REFLEXOLOGIA, SIEMPRE PRESENTE</w:t>
      </w:r>
      <w:r>
        <w:br/>
      </w:r>
      <w:r>
        <w:br/>
      </w:r>
      <w:r>
        <w:rPr>
          <w:rStyle w:val="textexposedshow"/>
        </w:rPr>
        <w:t>Bien, en principio deberemos trazar un cuadro de situación, nos enfrentamos a una enfermedad crónica y autoinmune, plagada de variables y de posibles complicaciones en su evolución, por cuanto evidentemente deberíamos ir paliando síntomas convergentes de la misma, pero pongamos algunos ejemplos:</w:t>
      </w:r>
      <w:r>
        <w:br/>
      </w:r>
      <w:r>
        <w:br/>
      </w:r>
      <w:r>
        <w:rPr>
          <w:rStyle w:val="textexposedshow"/>
        </w:rPr>
        <w:t>FORTALECIMIENTO DEL SISTEMA INMUNOLÓGICO</w:t>
      </w:r>
      <w:r>
        <w:br/>
      </w:r>
      <w:r>
        <w:br/>
      </w:r>
      <w:r>
        <w:rPr>
          <w:rStyle w:val="textexposedshow"/>
        </w:rPr>
        <w:t>BAZO</w:t>
      </w:r>
      <w:r>
        <w:br/>
      </w:r>
      <w:r>
        <w:rPr>
          <w:rStyle w:val="textexposedshow"/>
        </w:rPr>
        <w:t>AMIGDALAS</w:t>
      </w:r>
      <w:r>
        <w:br/>
      </w:r>
      <w:r>
        <w:rPr>
          <w:rStyle w:val="textexposedshow"/>
        </w:rPr>
        <w:t>GLANDULA LINFATICA A</w:t>
      </w:r>
      <w:r>
        <w:br/>
      </w:r>
      <w:r>
        <w:rPr>
          <w:rStyle w:val="textexposedshow"/>
        </w:rPr>
        <w:t>GLANDULA LINFATICA DEL PECHO</w:t>
      </w:r>
      <w:r>
        <w:br/>
      </w:r>
      <w:r>
        <w:rPr>
          <w:rStyle w:val="textexposedshow"/>
        </w:rPr>
        <w:t>GLANDULA LINFATICA INFERIOR</w:t>
      </w:r>
      <w:r>
        <w:br/>
      </w:r>
      <w:r>
        <w:rPr>
          <w:rStyle w:val="textexposedshow"/>
        </w:rPr>
        <w:t>GLANDULA LINFATICA SUPERIOR</w:t>
      </w:r>
      <w:r>
        <w:br/>
      </w:r>
      <w:r>
        <w:rPr>
          <w:rStyle w:val="textexposedshow"/>
        </w:rPr>
        <w:t>CISTERNA LINFATICA O CONDUCTO TORACICO.</w:t>
      </w:r>
      <w:r>
        <w:br/>
      </w:r>
      <w:r>
        <w:br/>
      </w:r>
      <w:r>
        <w:rPr>
          <w:rStyle w:val="textexposedshow"/>
        </w:rPr>
        <w:t>COMPLICACIONES URINARIAS –INFECCIONES-</w:t>
      </w:r>
      <w:r>
        <w:br/>
      </w:r>
      <w:r>
        <w:br/>
      </w:r>
      <w:r>
        <w:rPr>
          <w:rStyle w:val="textexposedshow"/>
        </w:rPr>
        <w:t>- RIÑON</w:t>
      </w:r>
      <w:r>
        <w:br/>
      </w:r>
      <w:r>
        <w:rPr>
          <w:rStyle w:val="textexposedshow"/>
        </w:rPr>
        <w:t>- URETER</w:t>
      </w:r>
      <w:r>
        <w:br/>
      </w:r>
      <w:r>
        <w:rPr>
          <w:rStyle w:val="textexposedshow"/>
        </w:rPr>
        <w:t>- VEJIGA</w:t>
      </w:r>
      <w:r>
        <w:br/>
      </w:r>
      <w:r>
        <w:rPr>
          <w:rStyle w:val="textexposedshow"/>
        </w:rPr>
        <w:t>- PARATIROIDES</w:t>
      </w:r>
      <w:r>
        <w:br/>
      </w:r>
      <w:r>
        <w:rPr>
          <w:rStyle w:val="textexposedshow"/>
        </w:rPr>
        <w:t>- PENE/VAGINA/URETRA</w:t>
      </w:r>
      <w:r>
        <w:br/>
      </w:r>
      <w:r>
        <w:rPr>
          <w:rStyle w:val="textexposedshow"/>
        </w:rPr>
        <w:t>- UTERO/PROSTATA</w:t>
      </w:r>
      <w:r>
        <w:br/>
      </w:r>
      <w:r>
        <w:rPr>
          <w:rStyle w:val="textexposedshow"/>
        </w:rPr>
        <w:t>- GLANDULA LINFATICA INFERIOR</w:t>
      </w:r>
      <w:r>
        <w:br/>
      </w:r>
      <w:r>
        <w:rPr>
          <w:rStyle w:val="textexposedshow"/>
        </w:rPr>
        <w:t>- GLANDULA LINFATICA SUPERIOR</w:t>
      </w:r>
      <w:r>
        <w:br/>
      </w:r>
      <w:r>
        <w:rPr>
          <w:rStyle w:val="textexposedshow"/>
        </w:rPr>
        <w:t>- GLANDULA LINFATICA DEL PECHO</w:t>
      </w:r>
      <w:r>
        <w:br/>
      </w:r>
      <w:r>
        <w:rPr>
          <w:rStyle w:val="textexposedshow"/>
        </w:rPr>
        <w:t>- CISTERNA LINFATICA</w:t>
      </w:r>
      <w:r>
        <w:br/>
      </w:r>
      <w:r>
        <w:rPr>
          <w:rStyle w:val="textexposedshow"/>
        </w:rPr>
        <w:t>- AMIGDALAS</w:t>
      </w:r>
      <w:r>
        <w:br/>
      </w:r>
      <w:r>
        <w:br/>
      </w:r>
      <w:r>
        <w:rPr>
          <w:rStyle w:val="textexposedshow"/>
        </w:rPr>
        <w:t>PARA EVITAR EL ESTREÑIMIENTO</w:t>
      </w:r>
      <w:r>
        <w:br/>
      </w:r>
      <w:r>
        <w:br/>
      </w:r>
      <w:r>
        <w:rPr>
          <w:rStyle w:val="textexposedshow"/>
        </w:rPr>
        <w:t>1. RIÑON-URETER-VEJIGA-PLEXO SOLAR</w:t>
      </w:r>
      <w:r>
        <w:br/>
      </w:r>
      <w:r>
        <w:rPr>
          <w:rStyle w:val="textexposedshow"/>
        </w:rPr>
        <w:t>2. CEREBELO/TALLO CEREBRAL</w:t>
      </w:r>
      <w:r>
        <w:br/>
      </w:r>
      <w:r>
        <w:rPr>
          <w:rStyle w:val="textexposedshow"/>
        </w:rPr>
        <w:t>3. ESTOMAGO-PANCREAS-DUODENO</w:t>
      </w:r>
      <w:r>
        <w:br/>
      </w:r>
      <w:r>
        <w:rPr>
          <w:rStyle w:val="textexposedshow"/>
        </w:rPr>
        <w:t>4. INTESTINO DELGADO</w:t>
      </w:r>
      <w:r>
        <w:br/>
      </w:r>
      <w:r>
        <w:rPr>
          <w:rStyle w:val="textexposedshow"/>
        </w:rPr>
        <w:t>5. COLON (ASCENDENTE, TRANSVERSO, DESCENDENTE)</w:t>
      </w:r>
      <w:r>
        <w:br/>
      </w:r>
      <w:r>
        <w:rPr>
          <w:rStyle w:val="textexposedshow"/>
        </w:rPr>
        <w:t>6. RECTO Y ANO</w:t>
      </w:r>
      <w:r>
        <w:br/>
      </w:r>
      <w:r>
        <w:rPr>
          <w:rStyle w:val="textexposedshow"/>
        </w:rPr>
        <w:t>7. PUNTO DE LAS HEMORROIDES</w:t>
      </w:r>
      <w:r>
        <w:br/>
      </w:r>
      <w:r>
        <w:rPr>
          <w:rStyle w:val="textexposedshow"/>
        </w:rPr>
        <w:t>8. VERTEBRAS DORSALES-LUMBARES-SACRO Y COCCIX</w:t>
      </w:r>
      <w:r>
        <w:br/>
      </w:r>
      <w:r>
        <w:rPr>
          <w:rStyle w:val="textexposedshow"/>
        </w:rPr>
        <w:lastRenderedPageBreak/>
        <w:t>9. RELAJACION DEL ABDOMEN</w:t>
      </w:r>
      <w:r>
        <w:br/>
      </w:r>
      <w:r>
        <w:rPr>
          <w:rStyle w:val="textexposedshow"/>
        </w:rPr>
        <w:t>10. GLANDULA LINFATICA INFERIOR.</w:t>
      </w:r>
      <w:r>
        <w:br/>
      </w:r>
      <w:r>
        <w:br/>
      </w:r>
      <w:r>
        <w:rPr>
          <w:rStyle w:val="textexposedshow"/>
        </w:rPr>
        <w:t>Es decir, acompañar y llevar una correcta ficha de la evolución del paciente es fundamental. Trabajar el estrés profundo que provoca una enfermedad degenerativa es un punto crucial a tener en cuenta a fin de favorecer los tratamientos convencionales y la aceptación en el paciente de su padecimiento.</w:t>
      </w:r>
      <w:r>
        <w:br/>
      </w:r>
      <w:r>
        <w:br/>
      </w:r>
      <w:r>
        <w:rPr>
          <w:rStyle w:val="textexposedshow"/>
        </w:rPr>
        <w:t>YOGA Y ESCLEROSIS MÚLTIPLE</w:t>
      </w:r>
      <w:r>
        <w:br/>
      </w:r>
      <w:r>
        <w:rPr>
          <w:rStyle w:val="textexposedshow"/>
        </w:rPr>
        <w:t>Jacinta Bermejo, profesora de yoga del Hospital de Día de la Fundación Esclerosis Múltiple – Barcelona, 2002</w:t>
      </w:r>
      <w:r>
        <w:br/>
      </w:r>
      <w:r>
        <w:rPr>
          <w:rStyle w:val="textexposedshow"/>
        </w:rPr>
        <w:t>La esclerosis múltiple es una enfermedad crónica del sistema nervioso central, se caracteriza por la aparición de lesiones inflamatorias a nivel de la mielina (sustancia blanca que recubre los nervios).</w:t>
      </w:r>
      <w:r>
        <w:br/>
      </w:r>
      <w:r>
        <w:rPr>
          <w:rStyle w:val="textexposedshow"/>
        </w:rPr>
        <w:t>Los síntomas son muy variables, por ejemplo:</w:t>
      </w:r>
      <w:r>
        <w:br/>
      </w:r>
      <w:r>
        <w:rPr>
          <w:rStyle w:val="textexposedshow"/>
        </w:rPr>
        <w:t>Visión doble o borrosa</w:t>
      </w:r>
      <w:r>
        <w:br/>
      </w:r>
      <w:r>
        <w:rPr>
          <w:rStyle w:val="textexposedshow"/>
        </w:rPr>
        <w:t>Pérdida de fuerza y de sensibilidad en alguno de los miembros</w:t>
      </w:r>
      <w:r>
        <w:br/>
      </w:r>
      <w:r>
        <w:rPr>
          <w:rStyle w:val="textexposedshow"/>
        </w:rPr>
        <w:t>Temblores</w:t>
      </w:r>
      <w:r>
        <w:br/>
      </w:r>
      <w:r>
        <w:rPr>
          <w:rStyle w:val="textexposedshow"/>
        </w:rPr>
        <w:t>Fatiga excesiva e inexplicable</w:t>
      </w:r>
      <w:r>
        <w:br/>
      </w:r>
      <w:r>
        <w:rPr>
          <w:rStyle w:val="textexposedshow"/>
        </w:rPr>
        <w:t>Pérdida progresiva del equilibrio</w:t>
      </w:r>
      <w:r>
        <w:br/>
      </w:r>
      <w:r>
        <w:rPr>
          <w:rStyle w:val="textexposedshow"/>
        </w:rPr>
        <w:t>No dominio de los esfínteres</w:t>
      </w:r>
      <w:r>
        <w:br/>
      </w:r>
      <w:r>
        <w:rPr>
          <w:rStyle w:val="textexposedshow"/>
        </w:rPr>
        <w:t>Dificultad de caminar</w:t>
      </w:r>
      <w:r>
        <w:br/>
      </w:r>
      <w:r>
        <w:rPr>
          <w:rStyle w:val="textexposedshow"/>
        </w:rPr>
        <w:t>La enfermedad no es contagiosa, no es mortal y no es hereditaria.</w:t>
      </w:r>
      <w:r>
        <w:br/>
      </w:r>
      <w:r>
        <w:rPr>
          <w:rStyle w:val="textexposedshow"/>
        </w:rPr>
        <w:t>No en todos los enfermos se dan los mismos síntomas. En algunos no hay síntomas, pero aparece una falta de memoria o de concentración.</w:t>
      </w:r>
      <w:r>
        <w:br/>
      </w:r>
      <w:r>
        <w:rPr>
          <w:rStyle w:val="textexposedshow"/>
        </w:rPr>
        <w:t>Por otro lado estas personas, por su enfermedad y su nueva circunstancia, han parado de golpe el tipo de vida que llevaban. Se tienen que hacer a la idea de que su cuerpo no les responde, amigos que desaparecen, rabia, impotencia y mucho tiempo que no saben qué hacer con él. Se rebelan contra Dios, contra el mundo, contra su cuerpo, etc.</w:t>
      </w:r>
      <w:r>
        <w:br/>
      </w:r>
      <w:r>
        <w:br/>
      </w:r>
      <w:r>
        <w:rPr>
          <w:rStyle w:val="textexposedshow"/>
        </w:rPr>
        <w:t>¿QUÉ PODEMOS HACER PARA AYUDARLES?</w:t>
      </w:r>
      <w:r>
        <w:br/>
      </w:r>
      <w:r>
        <w:br/>
      </w:r>
      <w:r>
        <w:rPr>
          <w:rStyle w:val="textexposedshow"/>
        </w:rPr>
        <w:t>Hacerles sentir que el cuerpo es su única realidad aprehensible. El cuerpo no se opone a la inteligencia, a los sentimientos, al alma. Lo incluye todo. Por ello, tomar conciencia del propio cuerpo significa abrirse a la totalidad del ser, es emprender el camino (del Yoga) hacia su realidad. No importa desde donde y cuando se comience a caminar (desde una silla, una colchoneta, de pie</w:t>
      </w:r>
      <w:proofErr w:type="gramStart"/>
      <w:r>
        <w:rPr>
          <w:rStyle w:val="textexposedshow"/>
        </w:rPr>
        <w:t>… )</w:t>
      </w:r>
      <w:proofErr w:type="gramEnd"/>
      <w:r>
        <w:rPr>
          <w:rStyle w:val="textexposedshow"/>
        </w:rPr>
        <w:t>.</w:t>
      </w:r>
      <w:r>
        <w:br/>
      </w:r>
      <w:r>
        <w:rPr>
          <w:rStyle w:val="textexposedshow"/>
        </w:rPr>
        <w:t>Cuerpo, mente y espíritu es Todo y en este Todo está formando parte la fuerza y la debilidad, el amor y el odio, la tristeza y la alegría, etc. Dentro de ese Todo está la Unidad y hay que ir en busca de ella.</w:t>
      </w:r>
      <w:r>
        <w:br/>
      </w:r>
      <w:r>
        <w:rPr>
          <w:rStyle w:val="textexposedshow"/>
        </w:rPr>
        <w:t>El movimiento debe nacer desde el interior, intentando desarrollar la inteligencia muscular, ayudándoles con la respiración, el silencio y la concentración.</w:t>
      </w:r>
      <w:r>
        <w:br/>
      </w:r>
      <w:r>
        <w:rPr>
          <w:rStyle w:val="textexposedshow"/>
        </w:rPr>
        <w:t>Para que poco a poco aparezca la flexibilidad, tenemos que ayudarles a jugar con el movimiento, por medio de la ternura, la amabilidad y el respeto al cuerpo. Intentando hacerles sentir cuáles son sus límites y no ir más allá de lo que puedan hacer, evitando entrar en el terreno de la competencia, la exigencia y el enfado.</w:t>
      </w:r>
      <w:r>
        <w:br/>
      </w:r>
      <w:r>
        <w:rPr>
          <w:rStyle w:val="textexposedshow"/>
        </w:rPr>
        <w:t xml:space="preserve">Las sensaciones se van haciendo cada vez más notables y daremos importancia al descubrir lo maravilloso que tenemos y cómo a partir de ese momento las disfrutaremos y agradeceremos: </w:t>
      </w:r>
      <w:r>
        <w:rPr>
          <w:rStyle w:val="textexposedshow"/>
        </w:rPr>
        <w:lastRenderedPageBreak/>
        <w:t xml:space="preserve">una mano que ayuda a otra, la maravilla que es la música, descubrir un libro, ayudar a un compañero que está pasando por un mal momento, </w:t>
      </w:r>
      <w:proofErr w:type="spellStart"/>
      <w:r>
        <w:rPr>
          <w:rStyle w:val="textexposedshow"/>
        </w:rPr>
        <w:t>sonreir</w:t>
      </w:r>
      <w:proofErr w:type="spellEnd"/>
      <w:r>
        <w:rPr>
          <w:rStyle w:val="textexposedshow"/>
        </w:rPr>
        <w:t>, compartir…</w:t>
      </w:r>
      <w:r>
        <w:br/>
      </w:r>
      <w:r>
        <w:br/>
      </w:r>
      <w:r>
        <w:rPr>
          <w:rStyle w:val="textexposedshow"/>
        </w:rPr>
        <w:t>¿CUÁL ES NUESTRO OBJETIVO COMO PROFESORES DE YOGA?</w:t>
      </w:r>
      <w:r>
        <w:br/>
      </w:r>
      <w:r>
        <w:br/>
      </w:r>
      <w:r>
        <w:rPr>
          <w:rStyle w:val="textexposedshow"/>
        </w:rPr>
        <w:t>El camino hacia el interior</w:t>
      </w:r>
      <w:r>
        <w:br/>
      </w:r>
      <w:r>
        <w:br/>
      </w:r>
      <w:r>
        <w:rPr>
          <w:rStyle w:val="textexposedshow"/>
        </w:rPr>
        <w:t>Evitar que sus cuerpos se escapen del sentir, ayudarles a vivir de manera consciente y a no huir de la realidad, acomodándose a una silla a que se lo hagan todo. Si el cuerpo no se mueve se atrofia, pierde la fuerza y se embrutece.</w:t>
      </w:r>
      <w:r>
        <w:br/>
      </w:r>
      <w:r>
        <w:rPr>
          <w:rStyle w:val="textexposedshow"/>
        </w:rPr>
        <w:t>Durante los veinte años que hace que camino por los senderos del yoga nunca he leído que el yoga había que realizarlo estando en perfectas condiciones físicas, sino aprendiendo a caminar paso a paso, conociendo el cuerpo, calmando y silenciando la mente hasta llegar a descubrir quiénes somos en realidad.</w:t>
      </w:r>
      <w:r>
        <w:br/>
      </w:r>
      <w:r>
        <w:br/>
      </w:r>
      <w:r>
        <w:rPr>
          <w:rStyle w:val="textexposedshow"/>
        </w:rPr>
        <w:t xml:space="preserve">El </w:t>
      </w:r>
      <w:proofErr w:type="spellStart"/>
      <w:r>
        <w:rPr>
          <w:rStyle w:val="textexposedshow"/>
        </w:rPr>
        <w:t>Bhagavad</w:t>
      </w:r>
      <w:proofErr w:type="spellEnd"/>
      <w:r>
        <w:rPr>
          <w:rStyle w:val="textexposedshow"/>
        </w:rPr>
        <w:t xml:space="preserve"> Gita nos dice:</w:t>
      </w:r>
      <w:r>
        <w:br/>
      </w:r>
      <w:r>
        <w:br/>
      </w:r>
      <w:r>
        <w:rPr>
          <w:rStyle w:val="textexposedshow"/>
        </w:rPr>
        <w:t xml:space="preserve">"Escucha la Sabiduría del Yoga: camino de la libertad de ataduras y de lo eterno. Esto es la Sabiduría </w:t>
      </w:r>
      <w:proofErr w:type="spellStart"/>
      <w:r>
        <w:rPr>
          <w:rStyle w:val="textexposedshow"/>
        </w:rPr>
        <w:t>Sankhya</w:t>
      </w:r>
      <w:proofErr w:type="spellEnd"/>
      <w:r>
        <w:rPr>
          <w:rStyle w:val="textexposedshow"/>
        </w:rPr>
        <w:t>: la visión de lo eterno". Cap. 2, vers. 39.</w:t>
      </w:r>
      <w:r>
        <w:br/>
      </w:r>
      <w:r>
        <w:rPr>
          <w:rStyle w:val="textexposedshow"/>
        </w:rPr>
        <w:t>"En este camino ningún esfuerzo es baldío, ni existe posibilidad de desgracia. Hasta el más mínimo progreso supone liberarse de tus miedos". Cap. 2, vers. 4.</w:t>
      </w:r>
      <w:r>
        <w:br/>
      </w:r>
      <w:r>
        <w:rPr>
          <w:rStyle w:val="textexposedshow"/>
        </w:rPr>
        <w:t>"Concentra tu mente en tu trabajo, pero nunca permitas que tu corazón se apegue a los resultados. Nunca trabajes por amor a la recompensa, y realiza tu trabajo con constancia y regularidad". Cap. 2, vers. 47.</w:t>
      </w:r>
      <w:r>
        <w:br/>
      </w:r>
      <w:r>
        <w:rPr>
          <w:rStyle w:val="textexposedshow"/>
        </w:rPr>
        <w:t xml:space="preserve">El yoga es como un atajo en la vida porque nos ayuda a descubrir un mundo oculto dentro de nosotros, donde existen bloqueos y miedos que nos impiden saber </w:t>
      </w:r>
      <w:proofErr w:type="spellStart"/>
      <w:r>
        <w:rPr>
          <w:rStyle w:val="textexposedshow"/>
        </w:rPr>
        <w:t>quienes</w:t>
      </w:r>
      <w:proofErr w:type="spellEnd"/>
      <w:r>
        <w:rPr>
          <w:rStyle w:val="textexposedshow"/>
        </w:rPr>
        <w:t xml:space="preserve"> somos y cómo sentimos. Estos bloqueos se manifiestan en el cuerpo, y al ignorarlos no tomamos conciencia de la maravilla que poseemos, pasando por encima de la salud y de los sentimientos.</w:t>
      </w:r>
      <w:r>
        <w:br/>
      </w:r>
      <w:r>
        <w:br/>
      </w:r>
      <w:r>
        <w:rPr>
          <w:rStyle w:val="textexposedshow"/>
        </w:rPr>
        <w:t>QUÉ HERRAMIENTAS POSEE EL YOGA Y CÓMO LAS PODEMOS APLICAR</w:t>
      </w:r>
      <w:r>
        <w:br/>
      </w:r>
      <w:r>
        <w:rPr>
          <w:rStyle w:val="textexposedshow"/>
        </w:rPr>
        <w:t xml:space="preserve">• Para mejorar ese cuerpo rígido o que se va contrayendo hacia sí mismo: </w:t>
      </w:r>
      <w:r>
        <w:br/>
      </w:r>
      <w:r>
        <w:rPr>
          <w:rStyle w:val="textexposedshow"/>
        </w:rPr>
        <w:t>Poseemos los movimientos suaves, lentos y la voz: que sea como un bálsamo para sus oídos y, al escucharla, despertemos la ternura que duerme en su corazón y el interés por recuperar su cuerpo.</w:t>
      </w:r>
      <w:r>
        <w:br/>
      </w:r>
      <w:r>
        <w:rPr>
          <w:rStyle w:val="textexposedshow"/>
        </w:rPr>
        <w:t xml:space="preserve">• Tienen mucho tiempo: </w:t>
      </w:r>
      <w:r>
        <w:br/>
      </w:r>
      <w:r>
        <w:rPr>
          <w:rStyle w:val="textexposedshow"/>
        </w:rPr>
        <w:t>Ofrecer alternativas sencillas que puedan realizar en sus casas. Movimientos de subir y bajar, de abrir y cerrar, ayudados por la pared, la silla, la mesa, un cojín, así se sentirán bien porque ocupan el día y ven cómo su cuerpo les responde.</w:t>
      </w:r>
      <w:r>
        <w:br/>
      </w:r>
      <w:r>
        <w:rPr>
          <w:rStyle w:val="textexposedshow"/>
        </w:rPr>
        <w:t xml:space="preserve">• Tienen una gran necesidad de encontrar paz. Su mente está vagando casi siempre alrededor de la enfermedad: </w:t>
      </w:r>
      <w:r>
        <w:br/>
      </w:r>
      <w:r>
        <w:rPr>
          <w:rStyle w:val="textexposedshow"/>
        </w:rPr>
        <w:t>Insistir una y otra vez en que la enfermedad es parte de su vida pero no es toda su vida.</w:t>
      </w:r>
      <w:r>
        <w:br/>
      </w:r>
      <w:r>
        <w:rPr>
          <w:rStyle w:val="textexposedshow"/>
        </w:rPr>
        <w:t>La concentración y la relajación tienen un papel importante para ayudarles.</w:t>
      </w:r>
      <w:r>
        <w:br/>
      </w:r>
      <w:r>
        <w:rPr>
          <w:rStyle w:val="textexposedshow"/>
        </w:rPr>
        <w:t xml:space="preserve">• El dolor y la rigidez al moverse, a veces, les impiden el movimiento: </w:t>
      </w:r>
      <w:r>
        <w:br/>
      </w:r>
      <w:r>
        <w:rPr>
          <w:rStyle w:val="textexposedshow"/>
        </w:rPr>
        <w:t>Enseñarles que si acarician, relajan y respiran profundamente antes de iniciar cualquier movimiento, su cuerpo les responde mejor, es más fácil e incluso el dolor puede disminuir.</w:t>
      </w:r>
      <w:r>
        <w:br/>
      </w:r>
      <w:r>
        <w:rPr>
          <w:rStyle w:val="textexposedshow"/>
        </w:rPr>
        <w:t xml:space="preserve">• Necesitan recuperar la alegría de vivir: </w:t>
      </w:r>
      <w:r>
        <w:br/>
      </w:r>
      <w:r>
        <w:rPr>
          <w:rStyle w:val="textexposedshow"/>
        </w:rPr>
        <w:t xml:space="preserve">La respiración, los </w:t>
      </w:r>
      <w:proofErr w:type="spellStart"/>
      <w:r>
        <w:rPr>
          <w:rStyle w:val="textexposedshow"/>
        </w:rPr>
        <w:t>pranayamas</w:t>
      </w:r>
      <w:proofErr w:type="spellEnd"/>
      <w:r>
        <w:rPr>
          <w:rStyle w:val="textexposedshow"/>
        </w:rPr>
        <w:t xml:space="preserve"> moverán y equilibrarán su energía.</w:t>
      </w:r>
      <w:r>
        <w:br/>
      </w:r>
      <w:r>
        <w:rPr>
          <w:rStyle w:val="textexposedshow"/>
        </w:rPr>
        <w:t>Las ruedas de energía y masajearse unos a otros les ayuda a compartir, porque dan y reciben.</w:t>
      </w:r>
      <w:r>
        <w:br/>
      </w:r>
      <w:r>
        <w:rPr>
          <w:rStyle w:val="textexposedshow"/>
        </w:rPr>
        <w:lastRenderedPageBreak/>
        <w:t>La visualización les ayuda a recuperar los recuerdos de cuando estaban bien y les hace muy felices.</w:t>
      </w:r>
      <w:r>
        <w:br/>
      </w:r>
      <w:r>
        <w:br/>
      </w:r>
      <w:r>
        <w:rPr>
          <w:rStyle w:val="textexposedshow"/>
        </w:rPr>
        <w:t>DIFICULTADES DEL DÍA A DÍA Y PROBLEMAS DE FUTURO QUE SE PUEDEN PREVENIR</w:t>
      </w:r>
      <w:r>
        <w:br/>
      </w:r>
      <w:r>
        <w:rPr>
          <w:rStyle w:val="textexposedshow"/>
        </w:rPr>
        <w:t xml:space="preserve">• Si se mantienen de pie: </w:t>
      </w:r>
      <w:r>
        <w:br/>
      </w:r>
      <w:r>
        <w:rPr>
          <w:rStyle w:val="textexposedshow"/>
        </w:rPr>
        <w:t>Trabajar las piernas para fortalecerlas. Nos puede servir de ayuda la pared, el rincón, las sillas que mantendremos delante para darles seguridad.</w:t>
      </w:r>
      <w:r>
        <w:br/>
      </w:r>
      <w:r>
        <w:rPr>
          <w:rStyle w:val="textexposedshow"/>
        </w:rPr>
        <w:t>Trabajar la pelvis para que la columna esté alineada y no se desequilibre.</w:t>
      </w:r>
      <w:r>
        <w:br/>
      </w:r>
      <w:r>
        <w:rPr>
          <w:rStyle w:val="textexposedshow"/>
        </w:rPr>
        <w:t>Hacerles sentir la diferencia que existe entre mirar al suelo justo delante de nuestros pies o a un metro por delante de nosotros. (Mantendremos mejor el equilibrio).</w:t>
      </w:r>
      <w:r>
        <w:br/>
      </w:r>
      <w:r>
        <w:rPr>
          <w:rStyle w:val="textexposedshow"/>
        </w:rPr>
        <w:t>Mostrarles que, cuando sientan que les falta el equilibrio, flexionen las rodillas.</w:t>
      </w:r>
      <w:r>
        <w:br/>
      </w:r>
      <w:r>
        <w:rPr>
          <w:rStyle w:val="textexposedshow"/>
        </w:rPr>
        <w:t>Hablarles sobre el poder de la mente para que puedan comprender y borrar de sus mentes que lo que hacían ayer no les ayuda hoy. Tienen que encontrar su nuevo ritmo mental en armonía con su cuerpo. Comprender y sentir que el nuevo ritmo les dará tranquilidad y seguridad a la hora de moverse.</w:t>
      </w:r>
      <w:r>
        <w:br/>
      </w:r>
      <w:r>
        <w:br/>
      </w:r>
      <w:r>
        <w:rPr>
          <w:rStyle w:val="textexposedshow"/>
        </w:rPr>
        <w:t xml:space="preserve">• Para mantener el equilibrio: </w:t>
      </w:r>
      <w:r>
        <w:br/>
      </w:r>
      <w:r>
        <w:rPr>
          <w:rStyle w:val="textexposedshow"/>
        </w:rPr>
        <w:t>Reforzar la musculatura de la columna.</w:t>
      </w:r>
      <w:r>
        <w:br/>
      </w:r>
      <w:r>
        <w:rPr>
          <w:rStyle w:val="textexposedshow"/>
        </w:rPr>
        <w:t>Trabajar la lateralidad.</w:t>
      </w:r>
      <w:r>
        <w:br/>
      </w:r>
      <w:r>
        <w:rPr>
          <w:rStyle w:val="textexposedshow"/>
        </w:rPr>
        <w:t>Reforzar las piernas.</w:t>
      </w:r>
      <w:r>
        <w:br/>
      </w:r>
      <w:r>
        <w:br/>
      </w:r>
      <w:r>
        <w:rPr>
          <w:rStyle w:val="textexposedshow"/>
        </w:rPr>
        <w:t xml:space="preserve">• Un lado se afecta más que el otro: </w:t>
      </w:r>
      <w:r>
        <w:br/>
      </w:r>
      <w:r>
        <w:rPr>
          <w:rStyle w:val="textexposedshow"/>
        </w:rPr>
        <w:t>Repetir una y otra vez, lo importante que es mover el lado que está más afectado, para recuperarlo e impedir que empeore.</w:t>
      </w:r>
      <w:r>
        <w:br/>
      </w:r>
      <w:r>
        <w:rPr>
          <w:rStyle w:val="textexposedshow"/>
        </w:rPr>
        <w:t>El movimiento es vida y a través del movimiento llevamos la vida y la energía a nuestro cuerpo.</w:t>
      </w:r>
      <w:r>
        <w:br/>
      </w:r>
      <w:r>
        <w:br/>
      </w:r>
      <w:r>
        <w:rPr>
          <w:rStyle w:val="textexposedshow"/>
        </w:rPr>
        <w:t xml:space="preserve">• Para los problemas circulatorios: </w:t>
      </w:r>
      <w:r>
        <w:br/>
      </w:r>
      <w:r>
        <w:rPr>
          <w:rStyle w:val="textexposedshow"/>
        </w:rPr>
        <w:t>Movimiento de los dedos de los pies, talones, rodillas y caderas. Intentando el movimiento como se pueda. Nos pueden servir de ayuda unas guías de teléfono, un cinturón o las manos.</w:t>
      </w:r>
      <w:r>
        <w:br/>
      </w:r>
      <w:r>
        <w:br/>
      </w:r>
      <w:r>
        <w:rPr>
          <w:rStyle w:val="textexposedshow"/>
        </w:rPr>
        <w:t xml:space="preserve">• Para prevenir el estreñimiento por la falta de movimiento: </w:t>
      </w:r>
      <w:r>
        <w:br/>
      </w:r>
      <w:r>
        <w:rPr>
          <w:rStyle w:val="textexposedshow"/>
        </w:rPr>
        <w:t xml:space="preserve">Movimientos del vientre. </w:t>
      </w:r>
      <w:proofErr w:type="spellStart"/>
      <w:r>
        <w:rPr>
          <w:rStyle w:val="textexposedshow"/>
        </w:rPr>
        <w:t>Bhandas</w:t>
      </w:r>
      <w:proofErr w:type="spellEnd"/>
      <w:r>
        <w:rPr>
          <w:rStyle w:val="textexposedshow"/>
        </w:rPr>
        <w:t>. Masajes.</w:t>
      </w:r>
      <w:r>
        <w:br/>
      </w:r>
      <w:r>
        <w:br/>
      </w:r>
      <w:r>
        <w:rPr>
          <w:rStyle w:val="textexposedshow"/>
        </w:rPr>
        <w:t xml:space="preserve">• Para retardar lo más posible que se les escape el pipí: </w:t>
      </w:r>
      <w:r>
        <w:br/>
      </w:r>
      <w:r>
        <w:rPr>
          <w:rStyle w:val="textexposedshow"/>
        </w:rPr>
        <w:t xml:space="preserve">Trabajar los esfínteres haciendo contracciones y los </w:t>
      </w:r>
      <w:proofErr w:type="spellStart"/>
      <w:r>
        <w:rPr>
          <w:rStyle w:val="textexposedshow"/>
        </w:rPr>
        <w:t>bhandas</w:t>
      </w:r>
      <w:proofErr w:type="spellEnd"/>
      <w:r>
        <w:rPr>
          <w:rStyle w:val="textexposedshow"/>
        </w:rPr>
        <w:t>.</w:t>
      </w:r>
      <w:r>
        <w:br/>
      </w:r>
      <w:r>
        <w:rPr>
          <w:rStyle w:val="textexposedshow"/>
        </w:rPr>
        <w:t>Repitiendo cada día 25 veces la contracción de los esfínteres se han conseguido muy buenos resultados. Ellos han podido pasar toda la noche sin tener que levantarse y a la hora de ir al baño les da tiempo llegar sin problemas.</w:t>
      </w:r>
      <w:r>
        <w:br/>
      </w:r>
      <w:r>
        <w:br/>
      </w:r>
      <w:r>
        <w:rPr>
          <w:rStyle w:val="textexposedshow"/>
        </w:rPr>
        <w:t xml:space="preserve">• Para los temblores: </w:t>
      </w:r>
      <w:r>
        <w:br/>
      </w:r>
      <w:r>
        <w:rPr>
          <w:rStyle w:val="textexposedshow"/>
        </w:rPr>
        <w:t>Mostrarles que si realizan el movimiento sin que la musculatura esté libre, sujetándola con las manos o apoyándola en algún sitio, no tiemblan tanto.</w:t>
      </w:r>
    </w:p>
    <w:sectPr w:rsidR="00B2338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692C"/>
    <w:rsid w:val="00B23382"/>
    <w:rsid w:val="00B2692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1FDCA74-D9DD-4C18-AD3C-988845593D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B2692C"/>
  </w:style>
  <w:style w:type="character" w:customStyle="1" w:styleId="textexposedshow">
    <w:name w:val="text_exposed_show"/>
    <w:basedOn w:val="Fuentedeprrafopredeter"/>
    <w:rsid w:val="00B269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7167</Words>
  <Characters>39423</Characters>
  <Application>Microsoft Office Word</Application>
  <DocSecurity>0</DocSecurity>
  <Lines>328</Lines>
  <Paragraphs>92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46498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2013-05-05T21:53:00Z</dcterms:created>
  <dcterms:modified xsi:type="dcterms:W3CDTF">2013-05-05T21:53:00Z</dcterms:modified>
</cp:coreProperties>
</file>