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D700F" w:rsidRPr="009D700F" w:rsidRDefault="009D700F" w:rsidP="009D700F">
      <w:pPr>
        <w:pStyle w:val="Ttulo1"/>
        <w:rPr>
          <w:rFonts w:eastAsia="Times New Roman"/>
          <w:color w:val="auto"/>
          <w:lang w:eastAsia="es-ES"/>
        </w:rPr>
      </w:pPr>
      <w:r w:rsidRPr="009D700F">
        <w:rPr>
          <w:rFonts w:eastAsia="Times New Roman"/>
          <w:b/>
          <w:color w:val="auto"/>
          <w:lang w:eastAsia="es-ES"/>
        </w:rPr>
        <w:t>“</w:t>
      </w:r>
      <w:r w:rsidRPr="009D700F">
        <w:rPr>
          <w:b/>
          <w:color w:val="auto"/>
        </w:rPr>
        <w:t>EL VÉRTIGO”… CUANDO TE PARECE ESTAR EMBARCADO EN MEDIO DE UNA TORMENTA.</w:t>
      </w:r>
      <w:r w:rsidRPr="009D700F">
        <w:rPr>
          <w:b/>
          <w:noProof/>
          <w:color w:val="auto"/>
          <w:lang w:eastAsia="es-ES"/>
        </w:rPr>
        <w:drawing>
          <wp:inline distT="0" distB="0" distL="0" distR="0" wp14:anchorId="6A705024" wp14:editId="71BF6A6A">
            <wp:extent cx="3162300" cy="2371725"/>
            <wp:effectExtent l="0" t="0" r="0" b="9525"/>
            <wp:docPr id="1" name="Imagen 1" descr="https://fbcdn-sphotos-d-a.akamaihd.net/hphotos-ak-ash4/1005877_478785698865680_1172000162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fbcdn-sphotos-d-a.akamaihd.net/hphotos-ak-ash4/1005877_478785698865680_1172000162_n.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163044" cy="2372283"/>
                    </a:xfrm>
                    <a:prstGeom prst="rect">
                      <a:avLst/>
                    </a:prstGeom>
                    <a:noFill/>
                    <a:ln>
                      <a:noFill/>
                    </a:ln>
                  </pic:spPr>
                </pic:pic>
              </a:graphicData>
            </a:graphic>
          </wp:inline>
        </w:drawing>
      </w:r>
      <w:r w:rsidRPr="009D700F">
        <w:rPr>
          <w:rFonts w:eastAsia="Times New Roman"/>
          <w:color w:val="auto"/>
          <w:lang w:eastAsia="es-ES"/>
        </w:rPr>
        <w:br/>
        <w:t xml:space="preserve">¿QUÉ ES Y CUALES SON SUS CAUSAS?, TIPOS DE VÉRTIGO. LA REFLEXOLOGÍA Y SU SECUENCIA. ¿SABÍAS QUE LA UNIVERSIDAD </w:t>
      </w:r>
      <w:bookmarkStart w:id="0" w:name="_GoBack"/>
      <w:bookmarkEnd w:id="0"/>
      <w:r w:rsidRPr="009D700F">
        <w:rPr>
          <w:rFonts w:eastAsia="Times New Roman"/>
          <w:color w:val="auto"/>
          <w:lang w:eastAsia="es-ES"/>
        </w:rPr>
        <w:t>DE INDIANA TRABAJA CON EL YOGA EN SU TRATAMIENTO?</w:t>
      </w:r>
      <w:r w:rsidRPr="009D700F">
        <w:rPr>
          <w:rFonts w:eastAsia="Times New Roman"/>
          <w:color w:val="auto"/>
          <w:lang w:eastAsia="es-ES"/>
        </w:rPr>
        <w:br/>
      </w:r>
      <w:r w:rsidRPr="009D700F">
        <w:rPr>
          <w:rFonts w:eastAsia="Times New Roman"/>
          <w:color w:val="auto"/>
          <w:lang w:eastAsia="es-ES"/>
        </w:rPr>
        <w:br/>
        <w:t xml:space="preserve">¿Qué es el vértigo? </w:t>
      </w:r>
      <w:r w:rsidRPr="009D700F">
        <w:rPr>
          <w:rFonts w:eastAsia="Times New Roman"/>
          <w:color w:val="auto"/>
          <w:lang w:eastAsia="es-ES"/>
        </w:rPr>
        <w:br/>
      </w:r>
      <w:r w:rsidRPr="009D700F">
        <w:rPr>
          <w:rFonts w:eastAsia="Times New Roman"/>
          <w:color w:val="auto"/>
          <w:lang w:eastAsia="es-ES"/>
        </w:rPr>
        <w:br/>
        <w:t>El vértigo es la sensación de falta de estabilidad o de desconocer cuál es nuestra situación rotatoria en el espacio. El vértigo se caracteriza por presentar la sensación de que lo que está a nuestro alrededor diera vueltas o no estuviera quieto.</w:t>
      </w:r>
      <w:r w:rsidRPr="009D700F">
        <w:rPr>
          <w:rFonts w:eastAsia="Times New Roman"/>
          <w:color w:val="auto"/>
          <w:lang w:eastAsia="es-ES"/>
        </w:rPr>
        <w:br/>
      </w:r>
      <w:r w:rsidRPr="009D700F">
        <w:rPr>
          <w:rFonts w:eastAsia="Times New Roman"/>
          <w:color w:val="auto"/>
          <w:lang w:eastAsia="es-ES"/>
        </w:rPr>
        <w:br/>
        <w:t>¿Qué lo provoca?</w:t>
      </w:r>
      <w:r w:rsidRPr="009D700F">
        <w:rPr>
          <w:rFonts w:eastAsia="Times New Roman"/>
          <w:color w:val="auto"/>
          <w:lang w:eastAsia="es-ES"/>
        </w:rPr>
        <w:br/>
      </w:r>
      <w:r w:rsidRPr="009D700F">
        <w:rPr>
          <w:rFonts w:eastAsia="Times New Roman"/>
          <w:color w:val="auto"/>
          <w:lang w:eastAsia="es-ES"/>
        </w:rPr>
        <w:br/>
        <w:t>El vértigo es provocado por diferentes causas, entre éstas están las afecciones del laberinto. (Laberinto: Órgano encargado del equilibrio, que se encuentra ubicado en el oído interno) cuando el vértigo es de origen laberíntico se le conoce como vértigo periférico.</w:t>
      </w:r>
      <w:r w:rsidRPr="009D700F">
        <w:rPr>
          <w:rFonts w:eastAsia="Times New Roman"/>
          <w:color w:val="auto"/>
          <w:lang w:eastAsia="es-ES"/>
        </w:rPr>
        <w:br/>
        <w:t>Pero cuando los afectados son los nervios acústicos o los núcleos del cerebro, se le denomina como vértigo central.</w:t>
      </w:r>
      <w:r w:rsidRPr="009D700F">
        <w:rPr>
          <w:rFonts w:eastAsia="Times New Roman"/>
          <w:color w:val="auto"/>
          <w:lang w:eastAsia="es-ES"/>
        </w:rPr>
        <w:br/>
      </w:r>
      <w:r w:rsidRPr="009D700F">
        <w:rPr>
          <w:rFonts w:eastAsia="Times New Roman"/>
          <w:color w:val="auto"/>
          <w:lang w:eastAsia="es-ES"/>
        </w:rPr>
        <w:br/>
      </w:r>
      <w:r w:rsidRPr="009D700F">
        <w:rPr>
          <w:rFonts w:eastAsia="Times New Roman"/>
          <w:color w:val="auto"/>
          <w:lang w:eastAsia="es-ES"/>
        </w:rPr>
        <w:lastRenderedPageBreak/>
        <w:t>SÍNTOMAS</w:t>
      </w:r>
      <w:r w:rsidRPr="009D700F">
        <w:rPr>
          <w:rFonts w:eastAsia="Times New Roman"/>
          <w:color w:val="auto"/>
          <w:lang w:eastAsia="es-ES"/>
        </w:rPr>
        <w:br/>
      </w:r>
      <w:r w:rsidRPr="009D700F">
        <w:rPr>
          <w:rFonts w:eastAsia="Times New Roman"/>
          <w:color w:val="auto"/>
          <w:lang w:eastAsia="es-ES"/>
        </w:rPr>
        <w:br/>
        <w:t>El vértigo suele ir acompañado de nauseas, vómitos, y falta de estabilidad para andar, pero su característica principal es la sensación de que el entorno gira o no está quieto.</w:t>
      </w:r>
      <w:r w:rsidRPr="009D700F">
        <w:rPr>
          <w:rFonts w:eastAsia="Times New Roman"/>
          <w:color w:val="auto"/>
          <w:lang w:eastAsia="es-ES"/>
        </w:rPr>
        <w:br/>
      </w:r>
      <w:r w:rsidRPr="009D700F">
        <w:rPr>
          <w:rFonts w:eastAsia="Times New Roman"/>
          <w:color w:val="auto"/>
          <w:lang w:eastAsia="es-ES"/>
        </w:rPr>
        <w:br/>
        <w:t xml:space="preserve">Existen varios padecimientos que pueden provocar vértigo de tipo periférico, así podemos hablar de la NEURITIS VESTIBULAR, que es un cuadro agudo e intenso acompañado de todo el contexto de vértigo con nauseas, vómitos e inestabilidad que empeora con los movimientos de cabeza o cambios de posición y que mejora al fijar la mirada en un lugar. Puede presentarse nistagmo y </w:t>
      </w:r>
      <w:proofErr w:type="spellStart"/>
      <w:r w:rsidRPr="009D700F">
        <w:rPr>
          <w:rFonts w:eastAsia="Times New Roman"/>
          <w:color w:val="auto"/>
          <w:lang w:eastAsia="es-ES"/>
        </w:rPr>
        <w:t>acúfenos</w:t>
      </w:r>
      <w:proofErr w:type="spellEnd"/>
      <w:r w:rsidRPr="009D700F">
        <w:rPr>
          <w:rFonts w:eastAsia="Times New Roman"/>
          <w:color w:val="auto"/>
          <w:lang w:eastAsia="es-ES"/>
        </w:rPr>
        <w:t xml:space="preserve"> (zumbido en los oídos) suele durar unos días y cede espontáneamente. Es normal que vuelva a aparecer en brotes y deja alteraciones residuales de inestabilidad en la marcha.</w:t>
      </w:r>
      <w:r w:rsidRPr="009D700F">
        <w:rPr>
          <w:rFonts w:eastAsia="Times New Roman"/>
          <w:color w:val="auto"/>
          <w:lang w:eastAsia="es-ES"/>
        </w:rPr>
        <w:br/>
      </w:r>
      <w:r w:rsidRPr="009D700F">
        <w:rPr>
          <w:rFonts w:eastAsia="Times New Roman"/>
          <w:color w:val="auto"/>
          <w:lang w:eastAsia="es-ES"/>
        </w:rPr>
        <w:br/>
        <w:t>La LABERINTITIS se produce al inflamarse el laberinto por causas infecciosas (virus o bacterias), produciendo vértigo, el cual se asocia a dolor de cabeza, fiebre u otros signos de infección.</w:t>
      </w:r>
      <w:r w:rsidRPr="009D700F">
        <w:rPr>
          <w:rFonts w:eastAsia="Times New Roman"/>
          <w:color w:val="auto"/>
          <w:lang w:eastAsia="es-ES"/>
        </w:rPr>
        <w:br/>
      </w:r>
      <w:r w:rsidRPr="009D700F">
        <w:rPr>
          <w:rFonts w:eastAsia="Times New Roman"/>
          <w:color w:val="auto"/>
          <w:lang w:eastAsia="es-ES"/>
        </w:rPr>
        <w:br/>
        <w:t>FISTULAS PERILINFATICAS son debidas a lesiones traumáticas como la tos o estornudos o pueden ser hiperbáricas por buceo. Este padeciendo provoca vértigo de posición y falta de audición que es variable. Dura unos días y cede solo.</w:t>
      </w:r>
      <w:r w:rsidRPr="009D700F">
        <w:rPr>
          <w:rFonts w:eastAsia="Times New Roman"/>
          <w:color w:val="auto"/>
          <w:lang w:eastAsia="es-ES"/>
        </w:rPr>
        <w:br/>
      </w:r>
      <w:r w:rsidRPr="009D700F">
        <w:rPr>
          <w:rFonts w:eastAsia="Times New Roman"/>
          <w:color w:val="auto"/>
          <w:lang w:eastAsia="es-ES"/>
        </w:rPr>
        <w:br/>
        <w:t>El VÉRTIGO POSICIONAL BENIGNO, es el más frecuente de los vértigos, son cuadros agudos de segundos de duración en relación a cambios posturales. Aparece en cierto movimiento o posición, dura unas semanas y cede espontáneamente. Suele repetirse el proceso durante años.</w:t>
      </w:r>
      <w:r w:rsidRPr="009D700F">
        <w:rPr>
          <w:rFonts w:eastAsia="Times New Roman"/>
          <w:color w:val="auto"/>
          <w:lang w:eastAsia="es-ES"/>
        </w:rPr>
        <w:br/>
      </w:r>
      <w:r w:rsidRPr="009D700F">
        <w:rPr>
          <w:rFonts w:eastAsia="Times New Roman"/>
          <w:color w:val="auto"/>
          <w:lang w:eastAsia="es-ES"/>
        </w:rPr>
        <w:br/>
        <w:t xml:space="preserve">El SÍNDROME DE MENIERE, es un cuadro de vértigo que dura de minutos a horas y se asocia con </w:t>
      </w:r>
      <w:proofErr w:type="spellStart"/>
      <w:r w:rsidRPr="009D700F">
        <w:rPr>
          <w:rFonts w:eastAsia="Times New Roman"/>
          <w:color w:val="auto"/>
          <w:lang w:eastAsia="es-ES"/>
        </w:rPr>
        <w:t>acúfenos</w:t>
      </w:r>
      <w:proofErr w:type="spellEnd"/>
      <w:r w:rsidRPr="009D700F">
        <w:rPr>
          <w:rFonts w:eastAsia="Times New Roman"/>
          <w:color w:val="auto"/>
          <w:lang w:eastAsia="es-ES"/>
        </w:rPr>
        <w:t xml:space="preserve">, sensación de opresión </w:t>
      </w:r>
      <w:r w:rsidRPr="009D700F">
        <w:rPr>
          <w:rFonts w:eastAsia="Times New Roman"/>
          <w:color w:val="auto"/>
          <w:lang w:eastAsia="es-ES"/>
        </w:rPr>
        <w:lastRenderedPageBreak/>
        <w:t>en el oído y falta de audición. Entre los ataques suele persistir una inestabilidad al andar, y como los cuadros son recurrentes suele ser incapacitante tanto por la falta de audición como por el aumento de esta inestabilidad que se hacen permanentes.</w:t>
      </w:r>
      <w:r w:rsidRPr="009D700F">
        <w:rPr>
          <w:rFonts w:eastAsia="Times New Roman"/>
          <w:color w:val="auto"/>
          <w:lang w:eastAsia="es-ES"/>
        </w:rPr>
        <w:br/>
        <w:t>También existen otros padecimientos que provocan vértigos de tipo central y son vértigos secundarios a padecimientos vasculares cerebrales, por tal motivo se asocian a alteraciones en el habla, lesiones de movimientos faciales, alteraciones de la visión y parálisis de extremidades.</w:t>
      </w:r>
      <w:r w:rsidRPr="009D700F">
        <w:rPr>
          <w:rFonts w:eastAsia="Times New Roman"/>
          <w:color w:val="auto"/>
          <w:lang w:eastAsia="es-ES"/>
        </w:rPr>
        <w:br/>
        <w:t>Hay vértigos en el contexto de una jaqueca, estos son fáciles de diagnosticar por ser la cefalea pulsátil de horas de duración y con antecedentes familiares que es una característica común.</w:t>
      </w:r>
      <w:r w:rsidRPr="009D700F">
        <w:rPr>
          <w:rFonts w:eastAsia="Times New Roman"/>
          <w:color w:val="auto"/>
          <w:lang w:eastAsia="es-ES"/>
        </w:rPr>
        <w:br/>
        <w:t>Los vértigos secundarios a tumores cerebrales dan vértigo progresivo con síntomas nerviosos focales, ataxia, cefalea, hipoacusia (disminución de la audición), lesiones de movimientos faciales, alteraciones de la visión, etc.</w:t>
      </w:r>
      <w:r w:rsidRPr="009D700F">
        <w:rPr>
          <w:rFonts w:eastAsia="Times New Roman"/>
          <w:color w:val="auto"/>
          <w:lang w:eastAsia="es-ES"/>
        </w:rPr>
        <w:br/>
        <w:t xml:space="preserve">La ingesta de algunos medicamentos, como los anticonvulsivantes, AAS, </w:t>
      </w:r>
      <w:proofErr w:type="spellStart"/>
      <w:r w:rsidRPr="009D700F">
        <w:rPr>
          <w:rFonts w:eastAsia="Times New Roman"/>
          <w:color w:val="auto"/>
          <w:lang w:eastAsia="es-ES"/>
        </w:rPr>
        <w:t>diazepan</w:t>
      </w:r>
      <w:proofErr w:type="spellEnd"/>
      <w:r w:rsidRPr="009D700F">
        <w:rPr>
          <w:rFonts w:eastAsia="Times New Roman"/>
          <w:color w:val="auto"/>
          <w:lang w:eastAsia="es-ES"/>
        </w:rPr>
        <w:t>, alcohol, etc. Pueden provocar vértigo secundario</w:t>
      </w:r>
      <w:r w:rsidRPr="009D700F">
        <w:rPr>
          <w:rFonts w:eastAsia="Times New Roman"/>
          <w:color w:val="auto"/>
          <w:lang w:eastAsia="es-ES"/>
        </w:rPr>
        <w:br/>
        <w:t>El vértigo también se puede producir o presentar en la epilepsia del lóbulo temporal.</w:t>
      </w:r>
      <w:r w:rsidRPr="009D700F">
        <w:rPr>
          <w:rFonts w:eastAsia="Times New Roman"/>
          <w:color w:val="auto"/>
          <w:lang w:eastAsia="es-ES"/>
        </w:rPr>
        <w:br/>
      </w:r>
      <w:r w:rsidRPr="009D700F">
        <w:rPr>
          <w:rFonts w:eastAsia="Times New Roman"/>
          <w:color w:val="auto"/>
          <w:lang w:eastAsia="es-ES"/>
        </w:rPr>
        <w:br/>
        <w:t>DIAGNÓSTICO</w:t>
      </w:r>
      <w:r w:rsidRPr="009D700F">
        <w:rPr>
          <w:rFonts w:eastAsia="Times New Roman"/>
          <w:color w:val="auto"/>
          <w:lang w:eastAsia="es-ES"/>
        </w:rPr>
        <w:br/>
      </w:r>
      <w:r w:rsidRPr="009D700F">
        <w:rPr>
          <w:rFonts w:eastAsia="Times New Roman"/>
          <w:color w:val="auto"/>
          <w:lang w:eastAsia="es-ES"/>
        </w:rPr>
        <w:br/>
        <w:t>Para el diagnóstico del vértigo se practican pruebas vestibulares y audiometría. Aparte de la exploración física directa o armada de los movimientos oculares (</w:t>
      </w:r>
      <w:proofErr w:type="spellStart"/>
      <w:r w:rsidRPr="009D700F">
        <w:rPr>
          <w:rFonts w:eastAsia="Times New Roman"/>
          <w:color w:val="auto"/>
          <w:lang w:eastAsia="es-ES"/>
        </w:rPr>
        <w:t>electronistagmografía</w:t>
      </w:r>
      <w:proofErr w:type="spellEnd"/>
      <w:r w:rsidRPr="009D700F">
        <w:rPr>
          <w:rFonts w:eastAsia="Times New Roman"/>
          <w:color w:val="auto"/>
          <w:lang w:eastAsia="es-ES"/>
        </w:rPr>
        <w:t>).</w:t>
      </w:r>
      <w:r w:rsidRPr="009D700F">
        <w:rPr>
          <w:rFonts w:eastAsia="Times New Roman"/>
          <w:color w:val="auto"/>
          <w:lang w:eastAsia="es-ES"/>
        </w:rPr>
        <w:br/>
        <w:t>En esta prueba se recogen mediante unos electrodos los movimientos de los ojos, ante diferentes estímulos, y quedan registrados en un gráfico para su análisis.</w:t>
      </w:r>
      <w:r w:rsidRPr="009D700F">
        <w:rPr>
          <w:rFonts w:eastAsia="Times New Roman"/>
          <w:color w:val="auto"/>
          <w:lang w:eastAsia="es-ES"/>
        </w:rPr>
        <w:br/>
        <w:t>El estudio anterior es para diferenciar ambos tipos de vértigo (periférico o central), así como de la intensidad del mismo y los desencadenantes.</w:t>
      </w:r>
      <w:r w:rsidRPr="009D700F">
        <w:rPr>
          <w:rFonts w:eastAsia="Times New Roman"/>
          <w:color w:val="auto"/>
          <w:lang w:eastAsia="es-ES"/>
        </w:rPr>
        <w:br/>
      </w:r>
      <w:r w:rsidRPr="009D700F">
        <w:rPr>
          <w:rFonts w:eastAsia="Times New Roman"/>
          <w:color w:val="auto"/>
          <w:lang w:eastAsia="es-ES"/>
        </w:rPr>
        <w:lastRenderedPageBreak/>
        <w:br/>
        <w:t>VERTIGO PERIFÉRICO: Nistagmo transitorio, Nistagmo dirección fija, Vértigo intenso y Posicional.</w:t>
      </w:r>
      <w:r w:rsidRPr="009D700F">
        <w:rPr>
          <w:rFonts w:eastAsia="Times New Roman"/>
          <w:color w:val="auto"/>
          <w:lang w:eastAsia="es-ES"/>
        </w:rPr>
        <w:br/>
      </w:r>
      <w:r w:rsidRPr="009D700F">
        <w:rPr>
          <w:rFonts w:eastAsia="Times New Roman"/>
          <w:color w:val="auto"/>
          <w:lang w:eastAsia="es-ES"/>
        </w:rPr>
        <w:br/>
        <w:t>VERTIGO CENTRAL: Nistagmo persistente. Nistagmo variable, vértigo leve y no posicional.</w:t>
      </w:r>
      <w:r w:rsidRPr="009D700F">
        <w:rPr>
          <w:rFonts w:eastAsia="Times New Roman"/>
          <w:color w:val="auto"/>
          <w:lang w:eastAsia="es-ES"/>
        </w:rPr>
        <w:br/>
      </w:r>
      <w:r w:rsidRPr="009D700F">
        <w:rPr>
          <w:rFonts w:eastAsia="Times New Roman"/>
          <w:color w:val="auto"/>
          <w:lang w:eastAsia="es-ES"/>
        </w:rPr>
        <w:br/>
        <w:t>El equilibrio se mide en una plataforma que registra los movimientos posturales al ponerse de pies encima de ella (</w:t>
      </w:r>
      <w:proofErr w:type="spellStart"/>
      <w:r w:rsidRPr="009D700F">
        <w:rPr>
          <w:rFonts w:eastAsia="Times New Roman"/>
          <w:color w:val="auto"/>
          <w:lang w:eastAsia="es-ES"/>
        </w:rPr>
        <w:t>posturografía</w:t>
      </w:r>
      <w:proofErr w:type="spellEnd"/>
      <w:r w:rsidRPr="009D700F">
        <w:rPr>
          <w:rFonts w:eastAsia="Times New Roman"/>
          <w:color w:val="auto"/>
          <w:lang w:eastAsia="es-ES"/>
        </w:rPr>
        <w:t xml:space="preserve"> de plataforma móvil).</w:t>
      </w:r>
      <w:r w:rsidRPr="009D700F">
        <w:rPr>
          <w:rFonts w:eastAsia="Times New Roman"/>
          <w:color w:val="auto"/>
          <w:lang w:eastAsia="es-ES"/>
        </w:rPr>
        <w:br/>
      </w:r>
      <w:r w:rsidRPr="009D700F">
        <w:rPr>
          <w:rFonts w:eastAsia="Times New Roman"/>
          <w:color w:val="auto"/>
          <w:lang w:eastAsia="es-ES"/>
        </w:rPr>
        <w:br/>
        <w:t>TRATAMIENTOS Y RECOMENDACIONES</w:t>
      </w:r>
      <w:r w:rsidRPr="009D700F">
        <w:rPr>
          <w:rFonts w:eastAsia="Times New Roman"/>
          <w:color w:val="auto"/>
          <w:lang w:eastAsia="es-ES"/>
        </w:rPr>
        <w:br/>
      </w:r>
      <w:r w:rsidRPr="009D700F">
        <w:rPr>
          <w:rFonts w:eastAsia="Times New Roman"/>
          <w:color w:val="auto"/>
          <w:lang w:eastAsia="es-ES"/>
        </w:rPr>
        <w:br/>
        <w:t>El tratamiento dependerá de la causa desencadenante, de ahí que aquellos que son secundarios a masas tumorales o problemas vasculares, se tratará primeramente ésta.</w:t>
      </w:r>
      <w:r w:rsidRPr="009D700F">
        <w:rPr>
          <w:rFonts w:eastAsia="Times New Roman"/>
          <w:color w:val="auto"/>
          <w:lang w:eastAsia="es-ES"/>
        </w:rPr>
        <w:br/>
      </w:r>
      <w:r w:rsidRPr="009D700F">
        <w:rPr>
          <w:rFonts w:eastAsia="Times New Roman"/>
          <w:color w:val="auto"/>
          <w:lang w:eastAsia="es-ES"/>
        </w:rPr>
        <w:br/>
        <w:t xml:space="preserve">Pero por lo general y de primera instancia se recomiendan los antihistamínicos, Cuando el cuadro es muy intenso se realizan tratamientos quirúrgicos, con drenaje de la linfa mediante incisiones en el laberinto, la </w:t>
      </w:r>
      <w:proofErr w:type="spellStart"/>
      <w:r w:rsidRPr="009D700F">
        <w:rPr>
          <w:rFonts w:eastAsia="Times New Roman"/>
          <w:color w:val="auto"/>
          <w:lang w:eastAsia="es-ES"/>
        </w:rPr>
        <w:t>laberintectomía</w:t>
      </w:r>
      <w:proofErr w:type="spellEnd"/>
      <w:r w:rsidRPr="009D700F">
        <w:rPr>
          <w:rFonts w:eastAsia="Times New Roman"/>
          <w:color w:val="auto"/>
          <w:lang w:eastAsia="es-ES"/>
        </w:rPr>
        <w:t xml:space="preserve"> y otras veces la sección de nervio auditivo y vestibular.</w:t>
      </w:r>
      <w:r w:rsidRPr="009D700F">
        <w:rPr>
          <w:rFonts w:eastAsia="Times New Roman"/>
          <w:color w:val="auto"/>
          <w:lang w:eastAsia="es-ES"/>
        </w:rPr>
        <w:br/>
      </w:r>
      <w:r w:rsidRPr="009D700F">
        <w:rPr>
          <w:rFonts w:eastAsia="Times New Roman"/>
          <w:color w:val="auto"/>
          <w:lang w:eastAsia="es-ES"/>
        </w:rPr>
        <w:br/>
        <w:t>CÓMO PUEDE AYUDAR LA REFLEXOLOGÍA A COMPLEMENTAR LOS TRATAMIENTOS MÉDICOS</w:t>
      </w:r>
      <w:r w:rsidRPr="009D700F">
        <w:rPr>
          <w:rFonts w:eastAsia="Times New Roman"/>
          <w:color w:val="auto"/>
          <w:lang w:eastAsia="es-ES"/>
        </w:rPr>
        <w:br/>
      </w:r>
      <w:r w:rsidRPr="009D700F">
        <w:rPr>
          <w:rFonts w:eastAsia="Times New Roman"/>
          <w:color w:val="auto"/>
          <w:lang w:eastAsia="es-ES"/>
        </w:rPr>
        <w:br/>
        <w:t>Desde la Federación Europea de Medicina Complementaria, nos llegan diversos tratados al respecto, lo más importante es contar con el diagnóstico médico correspondiente para activar las áreas reflejas, sin dejar de seguir el tratamiento indicado. Se podría decir que amén del masaje general dónde buscaremos bajar los índices de estrés y ansiedad, trabajar todas las zonas de la</w:t>
      </w:r>
      <w:r w:rsidRPr="009D700F">
        <w:rPr>
          <w:rFonts w:eastAsia="Times New Roman"/>
          <w:color w:val="auto"/>
          <w:lang w:eastAsia="es-ES"/>
        </w:rPr>
        <w:br/>
      </w:r>
      <w:r w:rsidRPr="009D700F">
        <w:rPr>
          <w:rFonts w:eastAsia="Times New Roman"/>
          <w:color w:val="auto"/>
          <w:lang w:eastAsia="es-ES"/>
        </w:rPr>
        <w:br/>
      </w:r>
      <w:r w:rsidRPr="009D700F">
        <w:rPr>
          <w:rFonts w:eastAsia="Times New Roman"/>
          <w:color w:val="auto"/>
          <w:lang w:eastAsia="es-ES"/>
        </w:rPr>
        <w:lastRenderedPageBreak/>
        <w:t>Cabeza</w:t>
      </w:r>
      <w:r w:rsidRPr="009D700F">
        <w:rPr>
          <w:rFonts w:eastAsia="Times New Roman"/>
          <w:color w:val="auto"/>
          <w:lang w:eastAsia="es-ES"/>
        </w:rPr>
        <w:br/>
        <w:t xml:space="preserve">cuello </w:t>
      </w:r>
      <w:r w:rsidRPr="009D700F">
        <w:rPr>
          <w:rFonts w:eastAsia="Times New Roman"/>
          <w:color w:val="auto"/>
          <w:lang w:eastAsia="es-ES"/>
        </w:rPr>
        <w:br/>
        <w:t>oído externo e interno (qué es donde más se nota)</w:t>
      </w:r>
      <w:r w:rsidRPr="009D700F">
        <w:rPr>
          <w:rFonts w:eastAsia="Times New Roman"/>
          <w:color w:val="auto"/>
          <w:lang w:eastAsia="es-ES"/>
        </w:rPr>
        <w:br/>
        <w:t xml:space="preserve">senos frontales </w:t>
      </w:r>
      <w:r w:rsidRPr="009D700F">
        <w:rPr>
          <w:rFonts w:eastAsia="Times New Roman"/>
          <w:color w:val="auto"/>
          <w:lang w:eastAsia="es-ES"/>
        </w:rPr>
        <w:br/>
        <w:t xml:space="preserve">cervicales. </w:t>
      </w:r>
      <w:r w:rsidRPr="009D700F">
        <w:rPr>
          <w:rFonts w:eastAsia="Times New Roman"/>
          <w:color w:val="auto"/>
          <w:lang w:eastAsia="es-ES"/>
        </w:rPr>
        <w:br/>
      </w:r>
      <w:r w:rsidRPr="009D700F">
        <w:rPr>
          <w:rFonts w:eastAsia="Times New Roman"/>
          <w:color w:val="auto"/>
          <w:lang w:eastAsia="es-ES"/>
        </w:rPr>
        <w:br/>
        <w:t>Podemos decir que la mejoría será progresiva aliviando los molestos síntomas.</w:t>
      </w:r>
      <w:r w:rsidRPr="009D700F">
        <w:rPr>
          <w:rFonts w:eastAsia="Times New Roman"/>
          <w:color w:val="auto"/>
          <w:lang w:eastAsia="es-ES"/>
        </w:rPr>
        <w:br/>
      </w:r>
      <w:r w:rsidRPr="009D700F">
        <w:rPr>
          <w:rFonts w:eastAsia="Times New Roman"/>
          <w:color w:val="auto"/>
          <w:lang w:eastAsia="es-ES"/>
        </w:rPr>
        <w:br/>
        <w:t>EL YOGA Y EL VERTIGO</w:t>
      </w:r>
      <w:r w:rsidRPr="009D700F">
        <w:rPr>
          <w:rFonts w:eastAsia="Times New Roman"/>
          <w:color w:val="auto"/>
          <w:lang w:eastAsia="es-ES"/>
        </w:rPr>
        <w:br/>
      </w:r>
      <w:r w:rsidRPr="009D700F">
        <w:rPr>
          <w:rFonts w:eastAsia="Times New Roman"/>
          <w:color w:val="auto"/>
          <w:lang w:eastAsia="es-ES"/>
        </w:rPr>
        <w:br/>
        <w:t xml:space="preserve">El </w:t>
      </w:r>
      <w:proofErr w:type="spellStart"/>
      <w:r w:rsidRPr="009D700F">
        <w:rPr>
          <w:rFonts w:eastAsia="Times New Roman"/>
          <w:color w:val="auto"/>
          <w:lang w:eastAsia="es-ES"/>
        </w:rPr>
        <w:t>hatha</w:t>
      </w:r>
      <w:proofErr w:type="spellEnd"/>
      <w:r w:rsidRPr="009D700F">
        <w:rPr>
          <w:rFonts w:eastAsia="Times New Roman"/>
          <w:color w:val="auto"/>
          <w:lang w:eastAsia="es-ES"/>
        </w:rPr>
        <w:t xml:space="preserve"> yoga, así como el resto de las variantes de esta milenaria y </w:t>
      </w:r>
      <w:proofErr w:type="spellStart"/>
      <w:r w:rsidRPr="009D700F">
        <w:rPr>
          <w:rFonts w:eastAsia="Times New Roman"/>
          <w:color w:val="auto"/>
          <w:lang w:eastAsia="es-ES"/>
        </w:rPr>
        <w:t>polifuncional</w:t>
      </w:r>
      <w:proofErr w:type="spellEnd"/>
      <w:r w:rsidRPr="009D700F">
        <w:rPr>
          <w:rFonts w:eastAsia="Times New Roman"/>
          <w:color w:val="auto"/>
          <w:lang w:eastAsia="es-ES"/>
        </w:rPr>
        <w:t xml:space="preserve"> práctica, se centra en el conocimiento de nuestro cuerpo para allí poder explotarlo y utilizarlo para cumplir con las rutinas de ejercicios propuestos por el yoga.</w:t>
      </w:r>
      <w:r w:rsidRPr="009D700F">
        <w:rPr>
          <w:rFonts w:eastAsia="Times New Roman"/>
          <w:color w:val="auto"/>
          <w:lang w:eastAsia="es-ES"/>
        </w:rPr>
        <w:br/>
      </w:r>
      <w:r w:rsidRPr="009D700F">
        <w:rPr>
          <w:rFonts w:eastAsia="Times New Roman"/>
          <w:color w:val="auto"/>
          <w:lang w:eastAsia="es-ES"/>
        </w:rPr>
        <w:br/>
        <w:t xml:space="preserve">En algunas personas el yoga, además de ser recreativo y un canal de bienestar físico-emocional, puede resultar una herramienta útil para solucionar problemas concretos. En el caso de los adultos </w:t>
      </w:r>
      <w:proofErr w:type="gramStart"/>
      <w:r w:rsidRPr="009D700F">
        <w:rPr>
          <w:rFonts w:eastAsia="Times New Roman"/>
          <w:color w:val="auto"/>
          <w:lang w:eastAsia="es-ES"/>
        </w:rPr>
        <w:t>mayores</w:t>
      </w:r>
      <w:proofErr w:type="gramEnd"/>
      <w:r w:rsidRPr="009D700F">
        <w:rPr>
          <w:rFonts w:eastAsia="Times New Roman"/>
          <w:color w:val="auto"/>
          <w:lang w:eastAsia="es-ES"/>
        </w:rPr>
        <w:t xml:space="preserve"> esta regla se cumple, esta vez concretamente con el vértigo.</w:t>
      </w:r>
      <w:r w:rsidRPr="009D700F">
        <w:rPr>
          <w:rFonts w:eastAsia="Times New Roman"/>
          <w:color w:val="auto"/>
          <w:lang w:eastAsia="es-ES"/>
        </w:rPr>
        <w:br/>
      </w:r>
      <w:r w:rsidRPr="009D700F">
        <w:rPr>
          <w:rFonts w:eastAsia="Times New Roman"/>
          <w:color w:val="auto"/>
          <w:lang w:eastAsia="es-ES"/>
        </w:rPr>
        <w:br/>
        <w:t>Así lo prueba un estudio llevado a cabo en la Universidad de Indiana, el cual ha trabajado con ancianas y ancianos a quienes se los introdujo en un programa de yoga para solucionar sus problemas de vértigo, los cuales ya habían hecho caer a los participantes en algún momento anterior al inicio de la práctica de yoga.</w:t>
      </w:r>
      <w:r w:rsidRPr="009D700F">
        <w:rPr>
          <w:rFonts w:eastAsia="Times New Roman"/>
          <w:color w:val="auto"/>
          <w:lang w:eastAsia="es-ES"/>
        </w:rPr>
        <w:br/>
      </w:r>
      <w:r w:rsidRPr="009D700F">
        <w:rPr>
          <w:rFonts w:eastAsia="Times New Roman"/>
          <w:color w:val="auto"/>
          <w:lang w:eastAsia="es-ES"/>
        </w:rPr>
        <w:br/>
        <w:t>Los resultados demostraron una mejora en la postura y en el equilibrio de los participantes, además de mejorar su velocidad de movimiento y su flexibilidad.</w:t>
      </w:r>
      <w:r w:rsidRPr="009D700F">
        <w:rPr>
          <w:rFonts w:eastAsia="Times New Roman"/>
          <w:color w:val="auto"/>
          <w:lang w:eastAsia="es-ES"/>
        </w:rPr>
        <w:br/>
      </w:r>
      <w:r w:rsidRPr="009D700F">
        <w:rPr>
          <w:rFonts w:eastAsia="Times New Roman"/>
          <w:color w:val="auto"/>
          <w:lang w:eastAsia="es-ES"/>
        </w:rPr>
        <w:br/>
      </w:r>
      <w:r w:rsidRPr="009D700F">
        <w:rPr>
          <w:rFonts w:eastAsia="Times New Roman"/>
          <w:color w:val="auto"/>
          <w:lang w:eastAsia="es-ES"/>
        </w:rPr>
        <w:lastRenderedPageBreak/>
        <w:t xml:space="preserve">El vértigo puede ser un gravísimo problema en casos moderados y extremos, al punto que no le permita salir de la calle a quien lo padece. El yoga (al igual que el </w:t>
      </w:r>
      <w:proofErr w:type="spellStart"/>
      <w:r w:rsidRPr="009D700F">
        <w:rPr>
          <w:rFonts w:eastAsia="Times New Roman"/>
          <w:color w:val="auto"/>
          <w:lang w:eastAsia="es-ES"/>
        </w:rPr>
        <w:t>Tai</w:t>
      </w:r>
      <w:proofErr w:type="spellEnd"/>
      <w:r w:rsidRPr="009D700F">
        <w:rPr>
          <w:rFonts w:eastAsia="Times New Roman"/>
          <w:color w:val="auto"/>
          <w:lang w:eastAsia="es-ES"/>
        </w:rPr>
        <w:t>-Chi, por qué no) se presenta como una alternativa viable y accesible para todos los adultos mayores que padecen vértigo. Las soluciones comienzan por conocer su cuerpo y sus capacidades.</w:t>
      </w:r>
    </w:p>
    <w:p w:rsidR="005D4580" w:rsidRPr="009D700F" w:rsidRDefault="005D4580" w:rsidP="009D700F">
      <w:pPr>
        <w:spacing w:after="0"/>
      </w:pPr>
    </w:p>
    <w:sectPr w:rsidR="005D4580" w:rsidRPr="009D700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700F"/>
    <w:rsid w:val="005D4580"/>
    <w:rsid w:val="009D700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026F13D-0C93-4651-AFA7-B5330D66A5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9D700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D700F"/>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9990620">
      <w:bodyDiv w:val="1"/>
      <w:marLeft w:val="0"/>
      <w:marRight w:val="0"/>
      <w:marTop w:val="0"/>
      <w:marBottom w:val="0"/>
      <w:divBdr>
        <w:top w:val="none" w:sz="0" w:space="0" w:color="auto"/>
        <w:left w:val="none" w:sz="0" w:space="0" w:color="auto"/>
        <w:bottom w:val="none" w:sz="0" w:space="0" w:color="auto"/>
        <w:right w:val="none" w:sz="0" w:space="0" w:color="auto"/>
      </w:divBdr>
      <w:divsChild>
        <w:div w:id="126399871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39A25B-08FB-4611-A5B4-FB2CD88D94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6</Pages>
  <Words>1071</Words>
  <Characters>5891</Characters>
  <Application>Microsoft Office Word</Application>
  <DocSecurity>0</DocSecurity>
  <Lines>49</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6949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2013-06-14T11:08:00Z</dcterms:created>
  <dcterms:modified xsi:type="dcterms:W3CDTF">2013-06-14T11:14:00Z</dcterms:modified>
</cp:coreProperties>
</file>