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449B" w:rsidRDefault="004A449B"/>
    <w:p w:rsidR="00B96E35" w:rsidRPr="00B96E35" w:rsidRDefault="00B96E35" w:rsidP="00B96E35">
      <w:pPr>
        <w:spacing w:after="0" w:line="240" w:lineRule="auto"/>
        <w:rPr>
          <w:rFonts w:ascii="Times New Roman" w:eastAsia="Times New Roman" w:hAnsi="Times New Roman" w:cs="Times New Roman"/>
          <w:sz w:val="24"/>
          <w:szCs w:val="24"/>
          <w:lang w:eastAsia="es-ES"/>
        </w:rPr>
      </w:pPr>
    </w:p>
    <w:p w:rsidR="00B96E35" w:rsidRPr="00B96E35" w:rsidRDefault="00B96E35" w:rsidP="00B96E35">
      <w:pPr>
        <w:spacing w:after="0" w:line="240" w:lineRule="auto"/>
        <w:rPr>
          <w:rFonts w:ascii="Times New Roman" w:eastAsia="Times New Roman" w:hAnsi="Times New Roman" w:cs="Times New Roman"/>
          <w:b/>
          <w:sz w:val="24"/>
          <w:szCs w:val="24"/>
          <w:lang w:eastAsia="es-ES"/>
        </w:rPr>
      </w:pPr>
      <w:r w:rsidRPr="00B96E35">
        <w:rPr>
          <w:rFonts w:ascii="Times New Roman" w:eastAsia="Times New Roman" w:hAnsi="Times New Roman" w:cs="Times New Roman"/>
          <w:b/>
          <w:sz w:val="24"/>
          <w:szCs w:val="24"/>
          <w:lang w:eastAsia="es-ES"/>
        </w:rPr>
        <w:t>CALAMBRES MUSCULARES</w:t>
      </w:r>
    </w:p>
    <w:p w:rsidR="00B96E35" w:rsidRDefault="00B96E35" w:rsidP="00B96E35">
      <w:pPr>
        <w:spacing w:after="0" w:line="240" w:lineRule="auto"/>
        <w:rPr>
          <w:rFonts w:ascii="Times New Roman" w:eastAsia="Times New Roman" w:hAnsi="Times New Roman" w:cs="Times New Roman"/>
          <w:sz w:val="24"/>
          <w:szCs w:val="24"/>
          <w:lang w:eastAsia="es-ES"/>
        </w:rPr>
      </w:pPr>
    </w:p>
    <w:p w:rsidR="00B96E35" w:rsidRDefault="00B96E35" w:rsidP="00B96E35">
      <w:pPr>
        <w:spacing w:after="0" w:line="240" w:lineRule="auto"/>
        <w:rPr>
          <w:rFonts w:ascii="Times New Roman" w:eastAsia="Times New Roman" w:hAnsi="Times New Roman" w:cs="Times New Roman"/>
          <w:sz w:val="24"/>
          <w:szCs w:val="24"/>
          <w:lang w:eastAsia="es-ES"/>
        </w:rPr>
      </w:pPr>
      <w:bookmarkStart w:id="0" w:name="_GoBack"/>
      <w:r>
        <w:rPr>
          <w:noProof/>
          <w:lang w:eastAsia="es-ES"/>
        </w:rPr>
        <w:drawing>
          <wp:inline distT="0" distB="0" distL="0" distR="0">
            <wp:extent cx="2989580" cy="2849444"/>
            <wp:effectExtent l="0" t="0" r="1270" b="8255"/>
            <wp:docPr id="1" name="Imagen 1" descr="https://fbcdn-sphotos-e-a.akamaihd.net/hphotos-ak-ash4/320818_460653074012276_170784165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e-a.akamaihd.net/hphotos-ak-ash4/320818_460653074012276_1707841652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99077" cy="2858496"/>
                    </a:xfrm>
                    <a:prstGeom prst="rect">
                      <a:avLst/>
                    </a:prstGeom>
                    <a:noFill/>
                    <a:ln>
                      <a:noFill/>
                    </a:ln>
                  </pic:spPr>
                </pic:pic>
              </a:graphicData>
            </a:graphic>
          </wp:inline>
        </w:drawing>
      </w:r>
      <w:bookmarkEnd w:id="0"/>
    </w:p>
    <w:p w:rsidR="00B96E35" w:rsidRDefault="00B96E35" w:rsidP="00B96E35">
      <w:pPr>
        <w:spacing w:after="0" w:line="240" w:lineRule="auto"/>
        <w:rPr>
          <w:rFonts w:ascii="Times New Roman" w:eastAsia="Times New Roman" w:hAnsi="Times New Roman" w:cs="Times New Roman"/>
          <w:sz w:val="24"/>
          <w:szCs w:val="24"/>
          <w:lang w:eastAsia="es-ES"/>
        </w:rPr>
      </w:pPr>
    </w:p>
    <w:p w:rsidR="00B96E35" w:rsidRPr="00B96E35" w:rsidRDefault="00B96E35" w:rsidP="00B96E35">
      <w:pPr>
        <w:spacing w:after="0" w:line="240" w:lineRule="auto"/>
        <w:rPr>
          <w:rFonts w:ascii="Times New Roman" w:eastAsia="Times New Roman" w:hAnsi="Times New Roman" w:cs="Times New Roman"/>
          <w:sz w:val="24"/>
          <w:szCs w:val="24"/>
          <w:lang w:eastAsia="es-ES"/>
        </w:rPr>
      </w:pPr>
      <w:r w:rsidRPr="00B96E35">
        <w:rPr>
          <w:rFonts w:ascii="Times New Roman" w:eastAsia="Times New Roman" w:hAnsi="Times New Roman" w:cs="Times New Roman"/>
          <w:sz w:val="24"/>
          <w:szCs w:val="24"/>
          <w:lang w:eastAsia="es-ES"/>
        </w:rPr>
        <w:t xml:space="preserve"> ¿NADANDO CONTRA LA CORRIENTE?, LA CIENCIA MÉDICA AUN NO TIENE UNA EXPLICACIÓN TERMINANTE SOBRE LOS CALAMBRES NOCTURNOS, PERO, ¿CUÁLES SON LAS HIPÓTESIS MÁS FIRMES?, SU RELACIÓN CON CIERTAS PATOLOGÍAS. EL POTASIO ¿LA SOLUCIÓN?</w:t>
      </w:r>
      <w:r w:rsidRPr="00B96E35">
        <w:rPr>
          <w:rFonts w:ascii="Times New Roman" w:eastAsia="Times New Roman" w:hAnsi="Times New Roman" w:cs="Times New Roman"/>
          <w:sz w:val="24"/>
          <w:szCs w:val="24"/>
          <w:lang w:eastAsia="es-ES"/>
        </w:rPr>
        <w:br/>
        <w:t>EMBARAZO Y CALAMBRES, COMO EVITARLOS. LA REFLEXOLOGÍA, EL YOGA Y LA ALIMENTACIÓN SON BUENOS ELEMENTOS PARA LA PREVENCIÓN. ENTERATE DE TODO EN ESTA EXTENSA NOTA.</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Calambre muscular</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Es el nombre común de un espasmo muscular, especialmente en la pierna. Los espasmos musculares se pueden presentar en cualquier músculo del cuerpo. Cuando un músculo está en espasmo, se contrae sin su control y no se relaja.</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Causas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Los espasmos musculares a menudo se presentan cuando un músculo está sobrecargado o lesionado. El hecho de hacer ejercicio cuando usted no ha tomado suficientes líquidos (estando deshidratado) o cuando tiene bajos niveles de minerales, como potasio o calcio, también puede hacerlo más propenso a sufrir espasmos musculares.</w:t>
      </w:r>
      <w:r w:rsidRPr="00B96E35">
        <w:rPr>
          <w:rFonts w:ascii="Times New Roman" w:eastAsia="Times New Roman" w:hAnsi="Times New Roman" w:cs="Times New Roman"/>
          <w:sz w:val="24"/>
          <w:szCs w:val="24"/>
          <w:lang w:eastAsia="es-ES"/>
        </w:rPr>
        <w:br/>
        <w:t>Algunos espasmos ocurren debido a que el nervio que se conecta a un músculo se irrita. El ejemplo clásico de esto es una hernia discal que irrita los nervios raquídeos a medida que salen de la espalda, produciendo dolor y espasmo.</w:t>
      </w:r>
      <w:r w:rsidRPr="00B96E35">
        <w:rPr>
          <w:rFonts w:ascii="Times New Roman" w:eastAsia="Times New Roman" w:hAnsi="Times New Roman" w:cs="Times New Roman"/>
          <w:sz w:val="24"/>
          <w:szCs w:val="24"/>
          <w:lang w:eastAsia="es-ES"/>
        </w:rPr>
        <w:br/>
        <w:t>Los espasmos en la pantorrilla ocurren comúnmente al patear durante la natación y también se pueden presentar en la noche mientras usted está en la cama. Los espasmos de la parte superior de la pierna son más comunes con actividades como correr o saltar. El espasmo en el cuello (columna cervical) puede ser un signo de estrés.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lastRenderedPageBreak/>
        <w:t>Síntomas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Cuando se presenta un espasmo muscular, el músculo se siente muy tenso y algunas veces se describe como un nudo. El dolor puede ser intenso.</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Pruebas y exámenes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El médico puede diagnosticar los espasmos musculares por la presencia de músculos tensos o duros que son muy sensibles al tacto. No existen estudios </w:t>
      </w:r>
      <w:proofErr w:type="spellStart"/>
      <w:r w:rsidRPr="00B96E35">
        <w:rPr>
          <w:rFonts w:ascii="Times New Roman" w:eastAsia="Times New Roman" w:hAnsi="Times New Roman" w:cs="Times New Roman"/>
          <w:sz w:val="24"/>
          <w:szCs w:val="24"/>
          <w:lang w:eastAsia="es-ES"/>
        </w:rPr>
        <w:t>imagenológicos</w:t>
      </w:r>
      <w:proofErr w:type="spellEnd"/>
      <w:r w:rsidRPr="00B96E35">
        <w:rPr>
          <w:rFonts w:ascii="Times New Roman" w:eastAsia="Times New Roman" w:hAnsi="Times New Roman" w:cs="Times New Roman"/>
          <w:sz w:val="24"/>
          <w:szCs w:val="24"/>
          <w:lang w:eastAsia="es-ES"/>
        </w:rPr>
        <w:t xml:space="preserve"> ni exámenes de sangre que puedan diagnosticar esta afección. Si la causa del espasmo es la irritación de un nervio, como sucede en la espalda, una resonancia magnética puede servir para encontrar la causa de dicha irritación.</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Tratamiento</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Al primer signo de espasmo muscular, suspenda la actividad e intente estirar y masajear el músculo afectado. En un principio, el calor ayuda a relajar el músculo, aunque la aplicación de hielo puede servir después de presentarse el primer espasmo y cuando el dolor haya mejorado. Si el músculo aún sigue dolorido, los medicamentos antinflamatorios no esteroides pueden ayudar con el dolor. En casos más graves, el médico puede prescribir medicamentos antiespasmódicos.</w:t>
      </w:r>
      <w:r w:rsidRPr="00B96E35">
        <w:rPr>
          <w:rFonts w:ascii="Times New Roman" w:eastAsia="Times New Roman" w:hAnsi="Times New Roman" w:cs="Times New Roman"/>
          <w:sz w:val="24"/>
          <w:szCs w:val="24"/>
          <w:lang w:eastAsia="es-ES"/>
        </w:rPr>
        <w:br/>
        <w:t>Después de recibir tratamiento, el médico debe buscar la causa del espasmo para evitar que se vuelva a presentar. Si existe compromiso de un nervio irritado, podría ser necesario recurrir a la fisioterapia o incluso a una cirugía.</w:t>
      </w:r>
      <w:r w:rsidRPr="00B96E35">
        <w:rPr>
          <w:rFonts w:ascii="Times New Roman" w:eastAsia="Times New Roman" w:hAnsi="Times New Roman" w:cs="Times New Roman"/>
          <w:sz w:val="24"/>
          <w:szCs w:val="24"/>
          <w:lang w:eastAsia="es-ES"/>
        </w:rPr>
        <w:br/>
        <w:t>La causa más común de calambres musculares durante actividades deportivas es la deshidratación y, a menudo, tomar agua o bebidas para deportistas los aliviará. Sin embargo, tomar agua sola a veces no es suficiente. Las sales efervescentes o las bebidas para deportistas que pueden reponer los minerales perdidos pueden ayudar.</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Pronóstico</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Los espasmos musculares mejorarán con reposo y tiempo y su pronóstico es excelente para la mayoría de las personas. Las técnicas de entrenamiento apropiadas deben evitar que los espasmos se presenten de manera regular. Si la causa de un espasmo ha sido un nervio irritado, se podría necesitar más tratamiento y los resultados pueden variar.</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Cuándo contactar a un profesional médico</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Si tiene un espasmo muscular con un dolor intenso, consulte con el médico. Igualmente, póngase en contacto con el médico si presenta debilidad con el espasmo muscular.</w:t>
      </w:r>
      <w:r w:rsidRPr="00B96E35">
        <w:rPr>
          <w:rFonts w:ascii="Times New Roman" w:eastAsia="Times New Roman" w:hAnsi="Times New Roman" w:cs="Times New Roman"/>
          <w:sz w:val="24"/>
          <w:szCs w:val="24"/>
          <w:lang w:eastAsia="es-ES"/>
        </w:rPr>
        <w:br/>
        <w:t>Incluso, si los espasmos no son intensos, el médico le puede ayudar a cambiar el programa de ejercicios para reducir el riesgo de espasmos musculares en el futuro.</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Prevención</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Hacer estiramiento para mejorar la flexibilidad</w:t>
      </w:r>
      <w:r w:rsidRPr="00B96E35">
        <w:rPr>
          <w:rFonts w:ascii="Times New Roman" w:eastAsia="Times New Roman" w:hAnsi="Times New Roman" w:cs="Times New Roman"/>
          <w:sz w:val="24"/>
          <w:szCs w:val="24"/>
          <w:lang w:eastAsia="es-ES"/>
        </w:rPr>
        <w:br/>
        <w:t>• Cambiar las sesiones de entrenamiento para ejercitarse dentro de las capacidades</w:t>
      </w:r>
      <w:r w:rsidRPr="00B96E35">
        <w:rPr>
          <w:rFonts w:ascii="Times New Roman" w:eastAsia="Times New Roman" w:hAnsi="Times New Roman" w:cs="Times New Roman"/>
          <w:sz w:val="24"/>
          <w:szCs w:val="24"/>
          <w:lang w:eastAsia="es-ES"/>
        </w:rPr>
        <w:br/>
        <w:t>• Beber mucho líquido mientras se hacen ejercicios e incrementar la ingesta de potasio (el jugo de naranja y los bananos son excelentes fuentes de este elemento).</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lastRenderedPageBreak/>
        <w:t>¿QUÉ HAY DE LOS CALAMBRES NOCTURNOS?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Calambres de Piernas Nocturnos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¿Qué son los calambres de piernas nocturnos?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Los calambres de piernas nocturnos ("caballo de </w:t>
      </w:r>
      <w:proofErr w:type="spellStart"/>
      <w:r w:rsidRPr="00B96E35">
        <w:rPr>
          <w:rFonts w:ascii="Times New Roman" w:eastAsia="Times New Roman" w:hAnsi="Times New Roman" w:cs="Times New Roman"/>
          <w:sz w:val="24"/>
          <w:szCs w:val="24"/>
          <w:lang w:eastAsia="es-ES"/>
        </w:rPr>
        <w:t>charley</w:t>
      </w:r>
      <w:proofErr w:type="spellEnd"/>
      <w:r w:rsidRPr="00B96E35">
        <w:rPr>
          <w:rFonts w:ascii="Times New Roman" w:eastAsia="Times New Roman" w:hAnsi="Times New Roman" w:cs="Times New Roman"/>
          <w:sz w:val="24"/>
          <w:szCs w:val="24"/>
          <w:lang w:eastAsia="es-ES"/>
        </w:rPr>
        <w:t>") son calambres que ocurren más comúnmente durante la noche mientras estas durmiendo o mientras estas descansando. Sin embargo, en algunas personas pueden pasar solo durante la noche. Las contracciones, son muy a menudo en el músculo de las pantorrillas pero también a veces en los pies, vienen repentinamente. Son dolorosos y pueden durar hasta diez minutos. También puede haber dolores después de que haya desaparecido. La frecuencia de los calambres generalmente tiende a aumentar con la edad (especialmente después de los 50 años de edad), pero también ocurren durante la niñez. Tanto los hombres como las mujeres parecen estar afectados de la misma manera.</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¿Qué causa los calambres de piernas nocturnos?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Nadie sabe realmente qué es lo que causa estos calambres, pero en algunos casos los han relacionado con los siguientes acontecimientos o incidencias: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El estar sentado durante largos periodos de tiempo</w:t>
      </w:r>
      <w:r w:rsidRPr="00B96E35">
        <w:rPr>
          <w:rFonts w:ascii="Times New Roman" w:eastAsia="Times New Roman" w:hAnsi="Times New Roman" w:cs="Times New Roman"/>
          <w:sz w:val="24"/>
          <w:szCs w:val="24"/>
          <w:lang w:eastAsia="es-ES"/>
        </w:rPr>
        <w:br/>
        <w:t>• Deshidratación</w:t>
      </w:r>
      <w:r w:rsidRPr="00B96E35">
        <w:rPr>
          <w:rFonts w:ascii="Times New Roman" w:eastAsia="Times New Roman" w:hAnsi="Times New Roman" w:cs="Times New Roman"/>
          <w:sz w:val="24"/>
          <w:szCs w:val="24"/>
          <w:lang w:eastAsia="es-ES"/>
        </w:rPr>
        <w:br/>
        <w:t>• Cansancio excesivo de los músculos</w:t>
      </w:r>
      <w:r w:rsidRPr="00B96E35">
        <w:rPr>
          <w:rFonts w:ascii="Times New Roman" w:eastAsia="Times New Roman" w:hAnsi="Times New Roman" w:cs="Times New Roman"/>
          <w:sz w:val="24"/>
          <w:szCs w:val="24"/>
          <w:lang w:eastAsia="es-ES"/>
        </w:rPr>
        <w:br/>
        <w:t>• Estar de pie o trabajar en suelos de hormigón</w:t>
      </w:r>
      <w:r w:rsidRPr="00B96E35">
        <w:rPr>
          <w:rFonts w:ascii="Times New Roman" w:eastAsia="Times New Roman" w:hAnsi="Times New Roman" w:cs="Times New Roman"/>
          <w:sz w:val="24"/>
          <w:szCs w:val="24"/>
          <w:lang w:eastAsia="es-ES"/>
        </w:rPr>
        <w:br/>
        <w:t>• Sentarse incorrectamente</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Aunque en más raras ocasiones, los calambres de piernas nocturnos se han asociado con medicamentos, o con ciertas enfermedades. Estas incluyen:</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Diabetes</w:t>
      </w:r>
      <w:r w:rsidRPr="00B96E35">
        <w:rPr>
          <w:rFonts w:ascii="Times New Roman" w:eastAsia="Times New Roman" w:hAnsi="Times New Roman" w:cs="Times New Roman"/>
          <w:sz w:val="24"/>
          <w:szCs w:val="24"/>
          <w:lang w:eastAsia="es-ES"/>
        </w:rPr>
        <w:br/>
        <w:t xml:space="preserve">• Enfermedad vascular </w:t>
      </w:r>
      <w:proofErr w:type="spellStart"/>
      <w:r w:rsidRPr="00B96E35">
        <w:rPr>
          <w:rFonts w:ascii="Times New Roman" w:eastAsia="Times New Roman" w:hAnsi="Times New Roman" w:cs="Times New Roman"/>
          <w:sz w:val="24"/>
          <w:szCs w:val="24"/>
          <w:lang w:eastAsia="es-ES"/>
        </w:rPr>
        <w:t>periferal</w:t>
      </w:r>
      <w:proofErr w:type="spellEnd"/>
      <w:r w:rsidRPr="00B96E35">
        <w:rPr>
          <w:rFonts w:ascii="Times New Roman" w:eastAsia="Times New Roman" w:hAnsi="Times New Roman" w:cs="Times New Roman"/>
          <w:sz w:val="24"/>
          <w:szCs w:val="24"/>
          <w:lang w:eastAsia="es-ES"/>
        </w:rPr>
        <w:br/>
        <w:t>• Enfermedad de Parkinson</w:t>
      </w:r>
      <w:r w:rsidRPr="00B96E35">
        <w:rPr>
          <w:rFonts w:ascii="Times New Roman" w:eastAsia="Times New Roman" w:hAnsi="Times New Roman" w:cs="Times New Roman"/>
          <w:sz w:val="24"/>
          <w:szCs w:val="24"/>
          <w:lang w:eastAsia="es-ES"/>
        </w:rPr>
        <w:br/>
        <w:t>• Problemas endocrinos</w:t>
      </w:r>
      <w:r w:rsidRPr="00B96E35">
        <w:rPr>
          <w:rFonts w:ascii="Times New Roman" w:eastAsia="Times New Roman" w:hAnsi="Times New Roman" w:cs="Times New Roman"/>
          <w:sz w:val="24"/>
          <w:szCs w:val="24"/>
          <w:lang w:eastAsia="es-ES"/>
        </w:rPr>
        <w:br/>
        <w:t>• Píldoras anticonceptivas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¿A quién le dan los calambres de piernas nocturnos?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Cualquiera puede tener este tipo de calambres. Sin embargo, tienden a encontrarse más a menudo en la gente de mediana edad o mayor.</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¿Qué puedo hacer para ayudar a prevenirlos?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Asegúrate de estar lo suficientemente hidratada – bebe de seis a ocho vasos de agua cada día.</w:t>
      </w:r>
      <w:r w:rsidRPr="00B96E35">
        <w:rPr>
          <w:rFonts w:ascii="Times New Roman" w:eastAsia="Times New Roman" w:hAnsi="Times New Roman" w:cs="Times New Roman"/>
          <w:sz w:val="24"/>
          <w:szCs w:val="24"/>
          <w:lang w:eastAsia="es-ES"/>
        </w:rPr>
        <w:br/>
        <w:t>• Haz estiramientos de los músculos de tus pantorrillas antes de irte a dormir.</w:t>
      </w:r>
      <w:r w:rsidRPr="00B96E35">
        <w:rPr>
          <w:rFonts w:ascii="Times New Roman" w:eastAsia="Times New Roman" w:hAnsi="Times New Roman" w:cs="Times New Roman"/>
          <w:sz w:val="24"/>
          <w:szCs w:val="24"/>
          <w:lang w:eastAsia="es-ES"/>
        </w:rPr>
        <w:br/>
        <w:t>• Mantén las sábanas y mantas alrededor de tus pies de manera suelta para que los dedos de tus pies no estén deformados.</w:t>
      </w:r>
      <w:r w:rsidRPr="00B96E35">
        <w:rPr>
          <w:rFonts w:ascii="Times New Roman" w:eastAsia="Times New Roman" w:hAnsi="Times New Roman" w:cs="Times New Roman"/>
          <w:sz w:val="24"/>
          <w:szCs w:val="24"/>
          <w:lang w:eastAsia="es-ES"/>
        </w:rPr>
        <w:br/>
        <w:t>• Lleva zapatos apropiados.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lastRenderedPageBreak/>
        <w:t>• Pasa unos minutos montando en la bicicleta estática antes de irte a la cama.</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¿Qué puedo hacer para que desaparezcan los calambres de piernas nocturnos si es que me ocurren?</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Puede ser que seas capaz de aliviar el dolor del calambre andando, sacudiendo tu pierna, o estirando el músculo de la pantorrilla. Para estirar el músculo, pon tu pierna derecha y tira de los dedos de los pies hacia atrás. También puede aliviarte el darte un baño de agua caliente o una ducha, o a la inversa, poniéndote hielo y masajeando la pierna.</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¿Son los calambres de piernas nocturnos lo mismo que el síndrome de las piernas inquietas?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No. Mientras que los dos tipos de disturbios en piernas tienden a pasar durante la noche, o cuando estas descansando, el síndrome de las piernas inquietas no causa dolor o calambres. El síndrome de las piernas inquietas es más una incomodidad o molestia, o una sensación de hormigueo, que resulta en un deseo de mover las piernas. Mientras que haya movimiento, la inquietud se alivia, solo vuelve cuando la persona se queda quieta de nuevo. Esto no pasa con los calambres de los músculos en los que el músculo afectado necesita que lo estrechen de forma activa para encontrar alivio.</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¿Por qué tengo calambres en las piernas durante el embarazo? </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Nadie sabe realmente por qué las mujeres tienen más calambres en las piernas cuando están embarazadas. Es posible que los músculos de las piernas estén cansados de llevar todo el peso adicional. O posiblemente se resientan por la presión que ejerce el útero sobre los vasos sanguíneos que llevan de regreso la sangre desde las piernas al corazón, y sobre los nervios que comunican el tronco con las piernas. </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Estos calambres suelen empezar a producirse durante el segundo trimestre y pueden empeorar a medida que el embarazo avanza y tu barriga crece. Si bien pueden ocurrir durante el día, probablemente los notarás más durante la noche. </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¿Cómo puedo prevenir estos calambres? </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Prueba estos consejos para mantenerlos bajo control: </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 Evita pararte o sentarte con las piernas cruzadas durante largos periodos de tiempo. </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 Estira los músculos de las pantorrillas con frecuencia durante el día y varias veces antes de irte a dormir. </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 Rota los tobillos y haz movimientos circulares con los dedos de los pies cuando estés sentada, comiendo o mirando la televisión. </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 Camina todos los días, a menos que tu comadrona o médico te hayan aconsejado que no hagas ejercicio. </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 Evita cansarte demasiado. Acuéstate sobre el lado izquierdo para mejorar la circulación de la sangre por la vena cava, que está en el costado derecho y lleva el fluido </w:t>
      </w:r>
      <w:r w:rsidRPr="00B96E35">
        <w:rPr>
          <w:rFonts w:ascii="Times New Roman" w:eastAsia="Times New Roman" w:hAnsi="Times New Roman" w:cs="Times New Roman"/>
          <w:sz w:val="24"/>
          <w:szCs w:val="24"/>
          <w:lang w:eastAsia="es-ES"/>
        </w:rPr>
        <w:lastRenderedPageBreak/>
        <w:t xml:space="preserve">de las piernas hacia el corazón. </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 Mantente hidratada durante el día bebiendo agua con frecuencia. </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 Date un baño caliente antes de acostarte para relajar los músculos. </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 Existe cierta evidencia de que tomar un suplemento de magnesio además de </w:t>
      </w:r>
      <w:proofErr w:type="spellStart"/>
      <w:r w:rsidRPr="00B96E35">
        <w:rPr>
          <w:rFonts w:ascii="Times New Roman" w:eastAsia="Times New Roman" w:hAnsi="Times New Roman" w:cs="Times New Roman"/>
          <w:sz w:val="24"/>
          <w:szCs w:val="24"/>
          <w:lang w:eastAsia="es-ES"/>
        </w:rPr>
        <w:t>lasvitaminas</w:t>
      </w:r>
      <w:proofErr w:type="spellEnd"/>
      <w:r w:rsidRPr="00B96E35">
        <w:rPr>
          <w:rFonts w:ascii="Times New Roman" w:eastAsia="Times New Roman" w:hAnsi="Times New Roman" w:cs="Times New Roman"/>
          <w:sz w:val="24"/>
          <w:szCs w:val="24"/>
          <w:lang w:eastAsia="es-ES"/>
        </w:rPr>
        <w:t xml:space="preserve"> prenatales puede ayudar a algunas mujeres. Consulta a tu médico antes de tomar cualquier tipo de suplemento durante el embarazo. </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Es posible que hayas oído que los calambres en las piernas son un indicio de falta de calcio y que los suplementos de calcio pueden aliviar el problema. Si bien es realmente importante que consumas el calcio necesario, no hay pruebas que demuestren que la ingesta de calcio adicional ayuda a impedir los calambres durante el embarazo. De hecho, en un estudio realizado, las mujeres embarazadas que tomaron calcio no sintieron más alivio de los calambres de piernas que aquellas que tomaron sólo un placebo. </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¿Qué hago si el dolor persiste?</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Si el dolor muscular es constante y no es simplemente un calambre ocasional — o si notas hinchazón o sensibilidad en la pierna — llama al médico. Estos pueden ser indicios de que hay un coágulo de sangre, que requiere de atención médica inmediata. Los coágulos de sangre son poco comunes, pero el riesgo que corres es más alto durante el embarazo.</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ALIMENTACIÓN Y CALAMBRES MUSCULARES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La falta de minerales, como el magnesio o el potasio, y de vitaminas del grupo B, como la B1 y la B3, suele influir en la intensidad de los calambres musculares. En ocasiones, la revisión de la dieta y la elección de alimentos ricos en estos minerales resultan suficientes para experimentar mejoría. Otras veces se requiere de un complemento dietético específico en estos nutrientes para que el malestar remita.</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Nutrición y movimientos musculares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La Clínica Mayo, institución médica de EE.UU., define un calambre muscular como "una contracción súbita e involuntaria de uno o más músculos, a menudo dolorosa e incluso incapacitante en algún momento". Estas contracciones que no podemos moderar con la voluntad y causantes de dolor suelen originarse por varias y diferentes causas: la fatiga muscular, la deshidratación o deportes practicados a temperaturas altas, entre otras.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Son comunes los calambres en los dedos de la mano que se utiliza para escribir o los calambres nocturnos sobre los músculos de la pierna o los pies. El riego sanguíneo inadecuado, compresiones de los nervios, como la que produce la ciática y la falta de ciertas vitaminas y minerales en la dieta son algunas de las causas implicadas en esta dolorosa afección. Por otro lado, los calambres musculares forman parte del cuadro de síntomas de enfermedades neurológicas, trastornos hormonales, diabetes, hipoglucemia o anemia, que habrá que descartar por medio de una historia clínica completa si el </w:t>
      </w:r>
      <w:r w:rsidRPr="00B96E35">
        <w:rPr>
          <w:rFonts w:ascii="Times New Roman" w:eastAsia="Times New Roman" w:hAnsi="Times New Roman" w:cs="Times New Roman"/>
          <w:sz w:val="24"/>
          <w:szCs w:val="24"/>
          <w:lang w:eastAsia="es-ES"/>
        </w:rPr>
        <w:lastRenderedPageBreak/>
        <w:t>malestar continúa.</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Los principales minerales involucrados en el desarrollo de un calambre son el sodio, el magnesio, el calcio y el potasio. Pero estos no son los únicos nutrientes relacionados con este problema muscular; las vitaminas B1 y B3, o incluso la vitamina D y la E han demostrado su influencia. De hecho hay diferentes estudios científicos en curso que exploran su acción sobre los calambres musculares.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Por ejemplo, investigadores de la Universidad de Wisconsin (EE.UU.) estudian la eficacia de la vitamina D para retrasar la aparición y disminuir la frecuencia de los calambres en personas mayores que previamente se han tratado con quinina, el único fármaco que hasta el momento se ha revelado como efectivo, pero cuyo perfil de seguridad está </w:t>
      </w:r>
      <w:proofErr w:type="gramStart"/>
      <w:r w:rsidRPr="00B96E35">
        <w:rPr>
          <w:rFonts w:ascii="Times New Roman" w:eastAsia="Times New Roman" w:hAnsi="Times New Roman" w:cs="Times New Roman"/>
          <w:sz w:val="24"/>
          <w:szCs w:val="24"/>
          <w:lang w:eastAsia="es-ES"/>
        </w:rPr>
        <w:t>cuestionado</w:t>
      </w:r>
      <w:proofErr w:type="gramEnd"/>
      <w:r w:rsidRPr="00B96E35">
        <w:rPr>
          <w:rFonts w:ascii="Times New Roman" w:eastAsia="Times New Roman" w:hAnsi="Times New Roman" w:cs="Times New Roman"/>
          <w:sz w:val="24"/>
          <w:szCs w:val="24"/>
          <w:lang w:eastAsia="es-ES"/>
        </w:rPr>
        <w:t xml:space="preserve">. También se están realizando pruebas clínicas en el </w:t>
      </w:r>
      <w:proofErr w:type="spellStart"/>
      <w:r w:rsidRPr="00B96E35">
        <w:rPr>
          <w:rFonts w:ascii="Times New Roman" w:eastAsia="Times New Roman" w:hAnsi="Times New Roman" w:cs="Times New Roman"/>
          <w:sz w:val="24"/>
          <w:szCs w:val="24"/>
          <w:lang w:eastAsia="es-ES"/>
        </w:rPr>
        <w:t>Lawson</w:t>
      </w:r>
      <w:proofErr w:type="spellEnd"/>
      <w:r w:rsidRPr="00B96E35">
        <w:rPr>
          <w:rFonts w:ascii="Times New Roman" w:eastAsia="Times New Roman" w:hAnsi="Times New Roman" w:cs="Times New Roman"/>
          <w:sz w:val="24"/>
          <w:szCs w:val="24"/>
          <w:lang w:eastAsia="es-ES"/>
        </w:rPr>
        <w:t xml:space="preserve"> </w:t>
      </w:r>
      <w:proofErr w:type="spellStart"/>
      <w:r w:rsidRPr="00B96E35">
        <w:rPr>
          <w:rFonts w:ascii="Times New Roman" w:eastAsia="Times New Roman" w:hAnsi="Times New Roman" w:cs="Times New Roman"/>
          <w:sz w:val="24"/>
          <w:szCs w:val="24"/>
          <w:lang w:eastAsia="es-ES"/>
        </w:rPr>
        <w:t>Health</w:t>
      </w:r>
      <w:proofErr w:type="spellEnd"/>
      <w:r w:rsidRPr="00B96E35">
        <w:rPr>
          <w:rFonts w:ascii="Times New Roman" w:eastAsia="Times New Roman" w:hAnsi="Times New Roman" w:cs="Times New Roman"/>
          <w:sz w:val="24"/>
          <w:szCs w:val="24"/>
          <w:lang w:eastAsia="es-ES"/>
        </w:rPr>
        <w:t xml:space="preserve"> </w:t>
      </w:r>
      <w:proofErr w:type="spellStart"/>
      <w:r w:rsidRPr="00B96E35">
        <w:rPr>
          <w:rFonts w:ascii="Times New Roman" w:eastAsia="Times New Roman" w:hAnsi="Times New Roman" w:cs="Times New Roman"/>
          <w:sz w:val="24"/>
          <w:szCs w:val="24"/>
          <w:lang w:eastAsia="es-ES"/>
        </w:rPr>
        <w:t>Research</w:t>
      </w:r>
      <w:proofErr w:type="spellEnd"/>
      <w:r w:rsidRPr="00B96E35">
        <w:rPr>
          <w:rFonts w:ascii="Times New Roman" w:eastAsia="Times New Roman" w:hAnsi="Times New Roman" w:cs="Times New Roman"/>
          <w:sz w:val="24"/>
          <w:szCs w:val="24"/>
          <w:lang w:eastAsia="es-ES"/>
        </w:rPr>
        <w:t xml:space="preserve"> </w:t>
      </w:r>
      <w:proofErr w:type="spellStart"/>
      <w:r w:rsidRPr="00B96E35">
        <w:rPr>
          <w:rFonts w:ascii="Times New Roman" w:eastAsia="Times New Roman" w:hAnsi="Times New Roman" w:cs="Times New Roman"/>
          <w:sz w:val="24"/>
          <w:szCs w:val="24"/>
          <w:lang w:eastAsia="es-ES"/>
        </w:rPr>
        <w:t>Institute</w:t>
      </w:r>
      <w:proofErr w:type="spellEnd"/>
      <w:r w:rsidRPr="00B96E35">
        <w:rPr>
          <w:rFonts w:ascii="Times New Roman" w:eastAsia="Times New Roman" w:hAnsi="Times New Roman" w:cs="Times New Roman"/>
          <w:sz w:val="24"/>
          <w:szCs w:val="24"/>
          <w:lang w:eastAsia="es-ES"/>
        </w:rPr>
        <w:t xml:space="preserve"> en Ontario (Canadá), que pretenden probar la hipótesis de la suplementación efectiva de vitamina E para tratar los calambres musculares, en particular de quienes sufren esclerosis lateral </w:t>
      </w:r>
      <w:proofErr w:type="spellStart"/>
      <w:r w:rsidRPr="00B96E35">
        <w:rPr>
          <w:rFonts w:ascii="Times New Roman" w:eastAsia="Times New Roman" w:hAnsi="Times New Roman" w:cs="Times New Roman"/>
          <w:sz w:val="24"/>
          <w:szCs w:val="24"/>
          <w:lang w:eastAsia="es-ES"/>
        </w:rPr>
        <w:t>amiotrófica</w:t>
      </w:r>
      <w:proofErr w:type="spellEnd"/>
      <w:r w:rsidRPr="00B96E35">
        <w:rPr>
          <w:rFonts w:ascii="Times New Roman" w:eastAsia="Times New Roman" w:hAnsi="Times New Roman" w:cs="Times New Roman"/>
          <w:sz w:val="24"/>
          <w:szCs w:val="24"/>
          <w:lang w:eastAsia="es-ES"/>
        </w:rPr>
        <w:t>.</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Magnesio, potasio y calcio, a debate</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Desde la Universidad canadiense British Columbia, en Vancouver, se investiga sobre el papel del magnesio en los calambres que se producen en reposo. Se mide el estado nutricional en este mineral en los pacientes y se comprueba si la ingesta de complementos de magnesio puede alargar el bienestar entre estos dolorosos episodios. El magnesio es un mineral que debe mantenerse en equilibrio con el calcio, el sodio y el potasio para que el sistema neuromuscular funcione de la forma adecuada y evitar así las contracciones involuntarias de los músculos.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La deficiencia de magnesio es una causa reconocida de estos problemas. En los casos que han trascendido a la literatura científica en las últimas décadas, como la revisión llevada a cabo desde el Trinity Medical </w:t>
      </w:r>
      <w:proofErr w:type="spellStart"/>
      <w:r w:rsidRPr="00B96E35">
        <w:rPr>
          <w:rFonts w:ascii="Times New Roman" w:eastAsia="Times New Roman" w:hAnsi="Times New Roman" w:cs="Times New Roman"/>
          <w:sz w:val="24"/>
          <w:szCs w:val="24"/>
          <w:lang w:eastAsia="es-ES"/>
        </w:rPr>
        <w:t>Clinic</w:t>
      </w:r>
      <w:proofErr w:type="spellEnd"/>
      <w:r w:rsidRPr="00B96E35">
        <w:rPr>
          <w:rFonts w:ascii="Times New Roman" w:eastAsia="Times New Roman" w:hAnsi="Times New Roman" w:cs="Times New Roman"/>
          <w:sz w:val="24"/>
          <w:szCs w:val="24"/>
          <w:lang w:eastAsia="es-ES"/>
        </w:rPr>
        <w:t xml:space="preserve"> de </w:t>
      </w:r>
      <w:proofErr w:type="spellStart"/>
      <w:r w:rsidRPr="00B96E35">
        <w:rPr>
          <w:rFonts w:ascii="Times New Roman" w:eastAsia="Times New Roman" w:hAnsi="Times New Roman" w:cs="Times New Roman"/>
          <w:sz w:val="24"/>
          <w:szCs w:val="24"/>
          <w:lang w:eastAsia="es-ES"/>
        </w:rPr>
        <w:t>Newfoundland</w:t>
      </w:r>
      <w:proofErr w:type="spellEnd"/>
      <w:r w:rsidRPr="00B96E35">
        <w:rPr>
          <w:rFonts w:ascii="Times New Roman" w:eastAsia="Times New Roman" w:hAnsi="Times New Roman" w:cs="Times New Roman"/>
          <w:sz w:val="24"/>
          <w:szCs w:val="24"/>
          <w:lang w:eastAsia="es-ES"/>
        </w:rPr>
        <w:t xml:space="preserve"> en Canadá, las causas más comunes de </w:t>
      </w:r>
      <w:proofErr w:type="spellStart"/>
      <w:r w:rsidRPr="00B96E35">
        <w:rPr>
          <w:rFonts w:ascii="Times New Roman" w:eastAsia="Times New Roman" w:hAnsi="Times New Roman" w:cs="Times New Roman"/>
          <w:sz w:val="24"/>
          <w:szCs w:val="24"/>
          <w:lang w:eastAsia="es-ES"/>
        </w:rPr>
        <w:t>hipomagnesemia</w:t>
      </w:r>
      <w:proofErr w:type="spellEnd"/>
      <w:r w:rsidRPr="00B96E35">
        <w:rPr>
          <w:rFonts w:ascii="Times New Roman" w:eastAsia="Times New Roman" w:hAnsi="Times New Roman" w:cs="Times New Roman"/>
          <w:sz w:val="24"/>
          <w:szCs w:val="24"/>
          <w:lang w:eastAsia="es-ES"/>
        </w:rPr>
        <w:t xml:space="preserve"> son el ejercicio excesivo y la utilización de diuréticos. En la actualidad, diversos centros de investigación buscan una solución alternativa a la quinina por su contrapartida de efectos secundarios y el magnesio es un candidato a ser protagonista de esta posible terapia.</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Según investigadores del Departamento de Medicina Geriátrica de la </w:t>
      </w:r>
      <w:proofErr w:type="spellStart"/>
      <w:r w:rsidRPr="00B96E35">
        <w:rPr>
          <w:rFonts w:ascii="Times New Roman" w:eastAsia="Times New Roman" w:hAnsi="Times New Roman" w:cs="Times New Roman"/>
          <w:sz w:val="24"/>
          <w:szCs w:val="24"/>
          <w:lang w:eastAsia="es-ES"/>
        </w:rPr>
        <w:t>Keele</w:t>
      </w:r>
      <w:proofErr w:type="spellEnd"/>
      <w:r w:rsidRPr="00B96E35">
        <w:rPr>
          <w:rFonts w:ascii="Times New Roman" w:eastAsia="Times New Roman" w:hAnsi="Times New Roman" w:cs="Times New Roman"/>
          <w:sz w:val="24"/>
          <w:szCs w:val="24"/>
          <w:lang w:eastAsia="es-ES"/>
        </w:rPr>
        <w:t xml:space="preserve"> </w:t>
      </w:r>
      <w:proofErr w:type="spellStart"/>
      <w:r w:rsidRPr="00B96E35">
        <w:rPr>
          <w:rFonts w:ascii="Times New Roman" w:eastAsia="Times New Roman" w:hAnsi="Times New Roman" w:cs="Times New Roman"/>
          <w:sz w:val="24"/>
          <w:szCs w:val="24"/>
          <w:lang w:eastAsia="es-ES"/>
        </w:rPr>
        <w:t>University</w:t>
      </w:r>
      <w:proofErr w:type="spellEnd"/>
      <w:r w:rsidRPr="00B96E35">
        <w:rPr>
          <w:rFonts w:ascii="Times New Roman" w:eastAsia="Times New Roman" w:hAnsi="Times New Roman" w:cs="Times New Roman"/>
          <w:sz w:val="24"/>
          <w:szCs w:val="24"/>
          <w:lang w:eastAsia="es-ES"/>
        </w:rPr>
        <w:t xml:space="preserve"> (Reino Unido), parece ser que un suplemento de 300 miligramos de este mineral podría mejorar los calambres musculares, aunque los mismos autores del estudio publicado en el "Medical </w:t>
      </w:r>
      <w:proofErr w:type="spellStart"/>
      <w:r w:rsidRPr="00B96E35">
        <w:rPr>
          <w:rFonts w:ascii="Times New Roman" w:eastAsia="Times New Roman" w:hAnsi="Times New Roman" w:cs="Times New Roman"/>
          <w:sz w:val="24"/>
          <w:szCs w:val="24"/>
          <w:lang w:eastAsia="es-ES"/>
        </w:rPr>
        <w:t>Science</w:t>
      </w:r>
      <w:proofErr w:type="spellEnd"/>
      <w:r w:rsidRPr="00B96E35">
        <w:rPr>
          <w:rFonts w:ascii="Times New Roman" w:eastAsia="Times New Roman" w:hAnsi="Times New Roman" w:cs="Times New Roman"/>
          <w:sz w:val="24"/>
          <w:szCs w:val="24"/>
          <w:lang w:eastAsia="es-ES"/>
        </w:rPr>
        <w:t xml:space="preserve"> Monitor", advierten de que se necesita más investigación para apoyar la suplementación con magnesio como una terapia válida en este sentido.</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Una alimentación pobre en frutas, verduras y hortalizas suele ser la causa frecuente de deficiencia </w:t>
      </w:r>
      <w:proofErr w:type="spellStart"/>
      <w:r w:rsidRPr="00B96E35">
        <w:rPr>
          <w:rFonts w:ascii="Times New Roman" w:eastAsia="Times New Roman" w:hAnsi="Times New Roman" w:cs="Times New Roman"/>
          <w:sz w:val="24"/>
          <w:szCs w:val="24"/>
          <w:lang w:eastAsia="es-ES"/>
        </w:rPr>
        <w:t>depotasio</w:t>
      </w:r>
      <w:proofErr w:type="spellEnd"/>
      <w:r w:rsidRPr="00B96E35">
        <w:rPr>
          <w:rFonts w:ascii="Times New Roman" w:eastAsia="Times New Roman" w:hAnsi="Times New Roman" w:cs="Times New Roman"/>
          <w:sz w:val="24"/>
          <w:szCs w:val="24"/>
          <w:lang w:eastAsia="es-ES"/>
        </w:rPr>
        <w:t xml:space="preserve"> que en los casos severos se llama </w:t>
      </w:r>
      <w:proofErr w:type="spellStart"/>
      <w:r w:rsidRPr="00B96E35">
        <w:rPr>
          <w:rFonts w:ascii="Times New Roman" w:eastAsia="Times New Roman" w:hAnsi="Times New Roman" w:cs="Times New Roman"/>
          <w:sz w:val="24"/>
          <w:szCs w:val="24"/>
          <w:lang w:eastAsia="es-ES"/>
        </w:rPr>
        <w:t>hipokalemia</w:t>
      </w:r>
      <w:proofErr w:type="spellEnd"/>
      <w:r w:rsidRPr="00B96E35">
        <w:rPr>
          <w:rFonts w:ascii="Times New Roman" w:eastAsia="Times New Roman" w:hAnsi="Times New Roman" w:cs="Times New Roman"/>
          <w:sz w:val="24"/>
          <w:szCs w:val="24"/>
          <w:lang w:eastAsia="es-ES"/>
        </w:rPr>
        <w:t>. Un estado nutricional deficiente en este mineral puede ser otra de las causas de calambres musculares, ya que la falta de potasio da lugar a alteraciones en los potenciales eléctricos de la membrana (los motores de la acción muscular), que no pueden determinar el reposo o el movimiento. El uso de diuréticos o las diarreas frecuentes también están asociados con la falta de potasio y la aparición de los calambres.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La suplementación con calcio se ha usado con cierto éxito en investigaciones que han </w:t>
      </w:r>
      <w:r w:rsidRPr="00B96E35">
        <w:rPr>
          <w:rFonts w:ascii="Times New Roman" w:eastAsia="Times New Roman" w:hAnsi="Times New Roman" w:cs="Times New Roman"/>
          <w:sz w:val="24"/>
          <w:szCs w:val="24"/>
          <w:lang w:eastAsia="es-ES"/>
        </w:rPr>
        <w:lastRenderedPageBreak/>
        <w:t>tratado con este mineral los calambres en las piernas de mujeres embarazadas. No obstante, los expertos sugieren que no sería prudente extrapolar estos hallazgos a la población en general, ya que hay pocos estudios realizados al respecto y no hay evidencia científica para identificar el desequilibrio nutricional de este mineral como la causa de los problemas musculares y, mucho menos, para apuntarlo como una ayuda válida en estos casos.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DESDE LA REFLEXOLOGÍA</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El tratamiento desde le reflexología es sumamente amplio, dado a que vamos a trabajar específicamente la causa, y eso debe el médico de cabecera establecerlo.</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Podríamos decir que un patrón común es trabajar sobre las paratiroides y los músculos afectados, pero debemos tomar ciertas precauciones al momento de encontrar por ejemplo retenciones de líquidos las cuales atenderemos con especial atención.</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Otro punto es lograr una plena relajación muscular trabajando sobre ellos en su totalidad. Pero como solemos brindar una secuencia, recordemos aquella que nos hará dormir plácidamente:</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Plexo Solar</w:t>
      </w:r>
      <w:r w:rsidRPr="00B96E35">
        <w:rPr>
          <w:rFonts w:ascii="Times New Roman" w:eastAsia="Times New Roman" w:hAnsi="Times New Roman" w:cs="Times New Roman"/>
          <w:sz w:val="24"/>
          <w:szCs w:val="24"/>
          <w:lang w:eastAsia="es-ES"/>
        </w:rPr>
        <w:br/>
        <w:t>- Riñón</w:t>
      </w:r>
      <w:r w:rsidRPr="00B96E35">
        <w:rPr>
          <w:rFonts w:ascii="Times New Roman" w:eastAsia="Times New Roman" w:hAnsi="Times New Roman" w:cs="Times New Roman"/>
          <w:sz w:val="24"/>
          <w:szCs w:val="24"/>
          <w:lang w:eastAsia="es-ES"/>
        </w:rPr>
        <w:br/>
        <w:t>- Uréter</w:t>
      </w:r>
      <w:r w:rsidRPr="00B96E35">
        <w:rPr>
          <w:rFonts w:ascii="Times New Roman" w:eastAsia="Times New Roman" w:hAnsi="Times New Roman" w:cs="Times New Roman"/>
          <w:sz w:val="24"/>
          <w:szCs w:val="24"/>
          <w:lang w:eastAsia="es-ES"/>
        </w:rPr>
        <w:br/>
        <w:t>- Vejiga</w:t>
      </w:r>
      <w:r w:rsidRPr="00B96E35">
        <w:rPr>
          <w:rFonts w:ascii="Times New Roman" w:eastAsia="Times New Roman" w:hAnsi="Times New Roman" w:cs="Times New Roman"/>
          <w:sz w:val="24"/>
          <w:szCs w:val="24"/>
          <w:lang w:eastAsia="es-ES"/>
        </w:rPr>
        <w:br/>
        <w:t>- Senos Frontales</w:t>
      </w:r>
      <w:r w:rsidRPr="00B96E35">
        <w:rPr>
          <w:rFonts w:ascii="Times New Roman" w:eastAsia="Times New Roman" w:hAnsi="Times New Roman" w:cs="Times New Roman"/>
          <w:sz w:val="24"/>
          <w:szCs w:val="24"/>
          <w:lang w:eastAsia="es-ES"/>
        </w:rPr>
        <w:br/>
        <w:t>- Glándula Pineal o Epífisis (junto a Sien/Nervio Trigémino)</w:t>
      </w:r>
      <w:r w:rsidRPr="00B96E35">
        <w:rPr>
          <w:rFonts w:ascii="Times New Roman" w:eastAsia="Times New Roman" w:hAnsi="Times New Roman" w:cs="Times New Roman"/>
          <w:sz w:val="24"/>
          <w:szCs w:val="24"/>
          <w:lang w:eastAsia="es-ES"/>
        </w:rPr>
        <w:br/>
        <w:t>- Sien/Nervio Trigémino</w:t>
      </w:r>
      <w:r w:rsidRPr="00B96E35">
        <w:rPr>
          <w:rFonts w:ascii="Times New Roman" w:eastAsia="Times New Roman" w:hAnsi="Times New Roman" w:cs="Times New Roman"/>
          <w:sz w:val="24"/>
          <w:szCs w:val="24"/>
          <w:lang w:eastAsia="es-ES"/>
        </w:rPr>
        <w:br/>
        <w:t>- Cerebelo</w:t>
      </w:r>
      <w:r w:rsidRPr="00B96E35">
        <w:rPr>
          <w:rFonts w:ascii="Times New Roman" w:eastAsia="Times New Roman" w:hAnsi="Times New Roman" w:cs="Times New Roman"/>
          <w:sz w:val="24"/>
          <w:szCs w:val="24"/>
          <w:lang w:eastAsia="es-ES"/>
        </w:rPr>
        <w:br/>
        <w:t>- Cuello</w:t>
      </w:r>
      <w:r w:rsidRPr="00B96E35">
        <w:rPr>
          <w:rFonts w:ascii="Times New Roman" w:eastAsia="Times New Roman" w:hAnsi="Times New Roman" w:cs="Times New Roman"/>
          <w:sz w:val="24"/>
          <w:szCs w:val="24"/>
          <w:lang w:eastAsia="es-ES"/>
        </w:rPr>
        <w:br/>
        <w:t>- Pulmones</w:t>
      </w:r>
      <w:r w:rsidRPr="00B96E35">
        <w:rPr>
          <w:rFonts w:ascii="Times New Roman" w:eastAsia="Times New Roman" w:hAnsi="Times New Roman" w:cs="Times New Roman"/>
          <w:sz w:val="24"/>
          <w:szCs w:val="24"/>
          <w:lang w:eastAsia="es-ES"/>
        </w:rPr>
        <w:br/>
        <w:t>- Glándula Suprarrenal</w:t>
      </w:r>
      <w:r w:rsidRPr="00B96E35">
        <w:rPr>
          <w:rFonts w:ascii="Times New Roman" w:eastAsia="Times New Roman" w:hAnsi="Times New Roman" w:cs="Times New Roman"/>
          <w:sz w:val="24"/>
          <w:szCs w:val="24"/>
          <w:lang w:eastAsia="es-ES"/>
        </w:rPr>
        <w:br/>
        <w:t>- Ovarios/Testículos</w:t>
      </w:r>
      <w:r w:rsidRPr="00B96E35">
        <w:rPr>
          <w:rFonts w:ascii="Times New Roman" w:eastAsia="Times New Roman" w:hAnsi="Times New Roman" w:cs="Times New Roman"/>
          <w:sz w:val="24"/>
          <w:szCs w:val="24"/>
          <w:lang w:eastAsia="es-ES"/>
        </w:rPr>
        <w:br/>
        <w:t>- Riñón</w:t>
      </w:r>
      <w:r w:rsidRPr="00B96E35">
        <w:rPr>
          <w:rFonts w:ascii="Times New Roman" w:eastAsia="Times New Roman" w:hAnsi="Times New Roman" w:cs="Times New Roman"/>
          <w:sz w:val="24"/>
          <w:szCs w:val="24"/>
          <w:lang w:eastAsia="es-ES"/>
        </w:rPr>
        <w:br/>
        <w:t>- Uréter</w:t>
      </w:r>
      <w:r w:rsidRPr="00B96E35">
        <w:rPr>
          <w:rFonts w:ascii="Times New Roman" w:eastAsia="Times New Roman" w:hAnsi="Times New Roman" w:cs="Times New Roman"/>
          <w:sz w:val="24"/>
          <w:szCs w:val="24"/>
          <w:lang w:eastAsia="es-ES"/>
        </w:rPr>
        <w:br/>
        <w:t>- Vejiga</w:t>
      </w:r>
      <w:r w:rsidRPr="00B96E35">
        <w:rPr>
          <w:rFonts w:ascii="Times New Roman" w:eastAsia="Times New Roman" w:hAnsi="Times New Roman" w:cs="Times New Roman"/>
          <w:sz w:val="24"/>
          <w:szCs w:val="24"/>
          <w:lang w:eastAsia="es-ES"/>
        </w:rPr>
        <w:br/>
        <w:t>- Plexo Solar</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Una buena recomendación: un vaso de agua tibia al finalizar el masaje.</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HABLAMOS DE LOS CALAMBRES EN EL EMBARAZO ¿HABLAMOS DEL YOGA EN GENERAL EN ESTA ETAPA?</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Debido a que durante el embarazo ocurren muchos cambios en tu cuerpo, se recomiendan ejercicios de bajo impacto como el yoga para mantenerte saludable. El embarazo no debe de ser una razón para que dejes de hacer ejercicio, actualmente La Asociación de </w:t>
      </w:r>
      <w:proofErr w:type="spellStart"/>
      <w:r w:rsidRPr="00B96E35">
        <w:rPr>
          <w:rFonts w:ascii="Times New Roman" w:eastAsia="Times New Roman" w:hAnsi="Times New Roman" w:cs="Times New Roman"/>
          <w:sz w:val="24"/>
          <w:szCs w:val="24"/>
          <w:lang w:eastAsia="es-ES"/>
        </w:rPr>
        <w:t>Gineco</w:t>
      </w:r>
      <w:proofErr w:type="spellEnd"/>
      <w:r w:rsidRPr="00B96E35">
        <w:rPr>
          <w:rFonts w:ascii="Times New Roman" w:eastAsia="Times New Roman" w:hAnsi="Times New Roman" w:cs="Times New Roman"/>
          <w:sz w:val="24"/>
          <w:szCs w:val="24"/>
          <w:lang w:eastAsia="es-ES"/>
        </w:rPr>
        <w:t>-Obstetras Americanos lo recomienda.</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El gimnasio ideal</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Tú puedes realizar diferentes ejercicios antes, durante y después del embarazo. Una muy </w:t>
      </w:r>
      <w:r w:rsidRPr="00B96E35">
        <w:rPr>
          <w:rFonts w:ascii="Times New Roman" w:eastAsia="Times New Roman" w:hAnsi="Times New Roman" w:cs="Times New Roman"/>
          <w:sz w:val="24"/>
          <w:szCs w:val="24"/>
          <w:lang w:eastAsia="es-ES"/>
        </w:rPr>
        <w:lastRenderedPageBreak/>
        <w:t>buena opción es buscar un lugar en donde impartan yoga prenatal. Pero es conveniente que elijas un gimnasio adecuado, con personal competente y certificado en instrucción de yoga.</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El yoga, tú mejor relajante</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Físicamente, el yoga te ayuda a dar fortaleza, elasticidad y a tonificar los músculos, trabajando en ellos suavemente pero con profundidad. También alivia las molestias comunes del embarazo, como el cansancio, insomnio, hinchazón o calambres.</w:t>
      </w:r>
      <w:r w:rsidRPr="00B96E35">
        <w:rPr>
          <w:rFonts w:ascii="Times New Roman" w:eastAsia="Times New Roman" w:hAnsi="Times New Roman" w:cs="Times New Roman"/>
          <w:sz w:val="24"/>
          <w:szCs w:val="24"/>
          <w:lang w:eastAsia="es-ES"/>
        </w:rPr>
        <w:br/>
        <w:t>Además, es considerado el mejor relajante, pues emocionalmente te libera de tus preocupaciones por lo que el yoga es la mejor opción para relajarte de manera natural</w:t>
      </w:r>
      <w:r w:rsidRPr="00B96E35">
        <w:rPr>
          <w:rFonts w:ascii="Times New Roman" w:eastAsia="Times New Roman" w:hAnsi="Times New Roman" w:cs="Times New Roman"/>
          <w:sz w:val="24"/>
          <w:szCs w:val="24"/>
          <w:lang w:eastAsia="es-ES"/>
        </w:rPr>
        <w:br/>
        <w:t>La meditación, la respiración y la relajación, son los medios que te proporciona el yoga para conseguir una conexión entre tu cuerpo, tu mente y sobre todo con tu bebé.</w:t>
      </w:r>
      <w:r w:rsidRPr="00B96E35">
        <w:rPr>
          <w:rFonts w:ascii="Times New Roman" w:eastAsia="Times New Roman" w:hAnsi="Times New Roman" w:cs="Times New Roman"/>
          <w:sz w:val="24"/>
          <w:szCs w:val="24"/>
          <w:lang w:eastAsia="es-ES"/>
        </w:rPr>
        <w:br/>
        <w:t>El yoga no solo te ayudará durante el embarazo, sino también después del parto, pues te dará energía para cuidar a tu bebé.</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Evita lesiones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Recuerda que tu cuerpo sufre muchos cambios y el yoga debe ajustarse a ellos para evitar lesiones, por lo que te recomendamos que antes de iniciar cualquier sesión de ejercicios, incluso el yoga prenatal, consultes con tu médico o personal de salud sobre cuál sería el, o los ejercicios más adecuados para ti y tu bebé.</w:t>
      </w:r>
      <w:r w:rsidRPr="00B96E35">
        <w:rPr>
          <w:rFonts w:ascii="Times New Roman" w:eastAsia="Times New Roman" w:hAnsi="Times New Roman" w:cs="Times New Roman"/>
          <w:sz w:val="24"/>
          <w:szCs w:val="24"/>
          <w:lang w:eastAsia="es-ES"/>
        </w:rPr>
        <w:br/>
        <w:t>Existen muchas modalidades de yoga, evita las posturas tradicionales que te obligan a recostarte sobre el vientre, como la postura de la cobra. Después del primer trimestre, evita presionar mucho tu espalda para no oprimir la vena cava, que es la que retorna la sangre de las piernas al corazón, pues esto te produciría vértigos, respiración entrecortada y náuseas.</w:t>
      </w:r>
      <w:r w:rsidRPr="00B96E35">
        <w:rPr>
          <w:rFonts w:ascii="Times New Roman" w:eastAsia="Times New Roman" w:hAnsi="Times New Roman" w:cs="Times New Roman"/>
          <w:sz w:val="24"/>
          <w:szCs w:val="24"/>
          <w:lang w:eastAsia="es-ES"/>
        </w:rPr>
        <w:br/>
        <w:t>También evita los movimientos de inversión como pararte de cabeza, pues el equilibrio se ve afectado durante el embarazo y puedes provocarte una caída.</w:t>
      </w:r>
      <w:r w:rsidRPr="00B96E35">
        <w:rPr>
          <w:rFonts w:ascii="Times New Roman" w:eastAsia="Times New Roman" w:hAnsi="Times New Roman" w:cs="Times New Roman"/>
          <w:sz w:val="24"/>
          <w:szCs w:val="24"/>
          <w:lang w:eastAsia="es-ES"/>
        </w:rPr>
        <w:br/>
        <w:t>Lo más importante es que escuches a tu cuerpo, si te sientes exhausta detente, también si experimentas sangrado vaginal o flujo. Si se te dificulta respirar o sientes contracciones, para inmediatamente y llama al doctor.</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Mantente hidratada</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Tomar abundante agua ayuda a mantener fresca la temperatura de tu cuerpo; nunca debes de ejercitarte en un lugar encerrado y en donde haga mucho calor pues esto puede hacerle daño al bebé. Trata de beber agua antes, durante y después del ejercicio.</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Posturas de yoga ideales para ti</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Un buen ejercicio es el que trabaja la pelvis, pero no debes de forzarte mucho, tu instructor deberá mostrarte </w:t>
      </w:r>
      <w:proofErr w:type="spellStart"/>
      <w:r w:rsidRPr="00B96E35">
        <w:rPr>
          <w:rFonts w:ascii="Times New Roman" w:eastAsia="Times New Roman" w:hAnsi="Times New Roman" w:cs="Times New Roman"/>
          <w:sz w:val="24"/>
          <w:szCs w:val="24"/>
          <w:lang w:eastAsia="es-ES"/>
        </w:rPr>
        <w:t>como</w:t>
      </w:r>
      <w:proofErr w:type="spellEnd"/>
      <w:r w:rsidRPr="00B96E35">
        <w:rPr>
          <w:rFonts w:ascii="Times New Roman" w:eastAsia="Times New Roman" w:hAnsi="Times New Roman" w:cs="Times New Roman"/>
          <w:sz w:val="24"/>
          <w:szCs w:val="24"/>
          <w:lang w:eastAsia="es-ES"/>
        </w:rPr>
        <w:t xml:space="preserve"> hacerlo.</w:t>
      </w:r>
      <w:r w:rsidRPr="00B96E35">
        <w:rPr>
          <w:rFonts w:ascii="Times New Roman" w:eastAsia="Times New Roman" w:hAnsi="Times New Roman" w:cs="Times New Roman"/>
          <w:sz w:val="24"/>
          <w:szCs w:val="24"/>
          <w:lang w:eastAsia="es-ES"/>
        </w:rPr>
        <w:br/>
        <w:t>Una pose adecuada es la del gato y la vaca, ya que fortalecen tus músculos del abdomen. Colócate de rodillas con tus manos en el piso y armoniza tu respiración con movimientos de cabeza, hacia dentro y fuera, manteniendo arqueada tu espalda. También puedes sentarte en cuclillas con las piernas separadas, respirar y al sacar el aire, doblar tus rodillas y bajar tus glúteos. Mantén tus talones apoyados al piso y tus manos juntas en actitud de rezo. Quédate así por unos momentos y relájate.</w:t>
      </w:r>
      <w:r w:rsidRPr="00B96E35">
        <w:rPr>
          <w:rFonts w:ascii="Times New Roman" w:eastAsia="Times New Roman" w:hAnsi="Times New Roman" w:cs="Times New Roman"/>
          <w:sz w:val="24"/>
          <w:szCs w:val="24"/>
          <w:lang w:eastAsia="es-ES"/>
        </w:rPr>
        <w:br/>
        <w:t xml:space="preserve">Otra postura es la del niño, que se realiza en posición sentada sobre tus glúteos con las </w:t>
      </w:r>
      <w:r w:rsidRPr="00B96E35">
        <w:rPr>
          <w:rFonts w:ascii="Times New Roman" w:eastAsia="Times New Roman" w:hAnsi="Times New Roman" w:cs="Times New Roman"/>
          <w:sz w:val="24"/>
          <w:szCs w:val="24"/>
          <w:lang w:eastAsia="es-ES"/>
        </w:rPr>
        <w:lastRenderedPageBreak/>
        <w:t xml:space="preserve">piernas separadas, primero coloca tus manos sobre las rodillas y ve extendiendo tus brazos hacia delante, trata de poner tu barbilla lo </w:t>
      </w:r>
      <w:proofErr w:type="spellStart"/>
      <w:r w:rsidRPr="00B96E35">
        <w:rPr>
          <w:rFonts w:ascii="Times New Roman" w:eastAsia="Times New Roman" w:hAnsi="Times New Roman" w:cs="Times New Roman"/>
          <w:sz w:val="24"/>
          <w:szCs w:val="24"/>
          <w:lang w:eastAsia="es-ES"/>
        </w:rPr>
        <w:t>mas</w:t>
      </w:r>
      <w:proofErr w:type="spellEnd"/>
      <w:r w:rsidRPr="00B96E35">
        <w:rPr>
          <w:rFonts w:ascii="Times New Roman" w:eastAsia="Times New Roman" w:hAnsi="Times New Roman" w:cs="Times New Roman"/>
          <w:sz w:val="24"/>
          <w:szCs w:val="24"/>
          <w:lang w:eastAsia="es-ES"/>
        </w:rPr>
        <w:t xml:space="preserve"> cerca que puedas del piso. Respira y relájate.</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Conserva un entorno armonioso</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Si bien el ejercicio ayuda a relajarte, es importante que tengas en casa un ambiente de paz y tranquilidad, pues es saludable para ti y tu bebé, recuerda que todo lo que sientes se lo transmites a él, por lo que conversa con tu esposo o pareja sobre los problemas y pide su apoyo para conservar un ambiente armónico en el hogar. </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Y PARA FINALIZAR, EL POTACIO Y LOS CALAMBRES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Propiedades del Potasio</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El potasio está Íntimamente relacionado con el sodio y el cloro, desempeña un papel en la mayoría de las funciones vitales. Regula el contenido en agua de las células y su movimiento, impidiendo la fuga.</w:t>
      </w:r>
      <w:r w:rsidRPr="00B96E35">
        <w:rPr>
          <w:rFonts w:ascii="Times New Roman" w:eastAsia="Times New Roman" w:hAnsi="Times New Roman" w:cs="Times New Roman"/>
          <w:sz w:val="24"/>
          <w:szCs w:val="24"/>
          <w:lang w:eastAsia="es-ES"/>
        </w:rPr>
        <w:br/>
        <w:t>El potasio mantiene el equilibrio ácido-base y junto con el sodio, el potasio regulariza la cantidad y el reparto normal del agua en el organismo.</w:t>
      </w:r>
      <w:r w:rsidRPr="00B96E35">
        <w:rPr>
          <w:rFonts w:ascii="Times New Roman" w:eastAsia="Times New Roman" w:hAnsi="Times New Roman" w:cs="Times New Roman"/>
          <w:sz w:val="24"/>
          <w:szCs w:val="24"/>
          <w:lang w:eastAsia="es-ES"/>
        </w:rPr>
        <w:br/>
        <w:t>El potasio interviene en la construcción de las proteínas.</w:t>
      </w:r>
      <w:r w:rsidRPr="00B96E35">
        <w:rPr>
          <w:rFonts w:ascii="Times New Roman" w:eastAsia="Times New Roman" w:hAnsi="Times New Roman" w:cs="Times New Roman"/>
          <w:sz w:val="24"/>
          <w:szCs w:val="24"/>
          <w:lang w:eastAsia="es-ES"/>
        </w:rPr>
        <w:br/>
        <w:t>El potasio incrementa la excitabilidad neuromuscular.</w:t>
      </w:r>
      <w:r w:rsidRPr="00B96E35">
        <w:rPr>
          <w:rFonts w:ascii="Times New Roman" w:eastAsia="Times New Roman" w:hAnsi="Times New Roman" w:cs="Times New Roman"/>
          <w:sz w:val="24"/>
          <w:szCs w:val="24"/>
          <w:lang w:eastAsia="es-ES"/>
        </w:rPr>
        <w:br/>
        <w:t>En equilibrio con el calcio y el magnesio, el potasio contribuye a la regularización de todas las funciones celulares y en especial a la excitabilidad del corazón, del sistema nervioso y de los músculos.</w:t>
      </w:r>
      <w:r w:rsidRPr="00B96E35">
        <w:rPr>
          <w:rFonts w:ascii="Times New Roman" w:eastAsia="Times New Roman" w:hAnsi="Times New Roman" w:cs="Times New Roman"/>
          <w:sz w:val="24"/>
          <w:szCs w:val="24"/>
          <w:lang w:eastAsia="es-ES"/>
        </w:rPr>
        <w:br/>
        <w:t>Es indispensable para el movimiento del miocardio y activa los sistemas enzimáticos.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Ausencia de potasio</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Los síntomas carenciales de potasio son la debilidad muscular, parálisis, distensión del </w:t>
      </w:r>
      <w:proofErr w:type="spellStart"/>
      <w:r w:rsidRPr="00B96E35">
        <w:rPr>
          <w:rFonts w:ascii="Times New Roman" w:eastAsia="Times New Roman" w:hAnsi="Times New Roman" w:cs="Times New Roman"/>
          <w:sz w:val="24"/>
          <w:szCs w:val="24"/>
          <w:lang w:eastAsia="es-ES"/>
        </w:rPr>
        <w:t>estomago</w:t>
      </w:r>
      <w:proofErr w:type="spellEnd"/>
      <w:r w:rsidRPr="00B96E35">
        <w:rPr>
          <w:rFonts w:ascii="Times New Roman" w:eastAsia="Times New Roman" w:hAnsi="Times New Roman" w:cs="Times New Roman"/>
          <w:sz w:val="24"/>
          <w:szCs w:val="24"/>
          <w:lang w:eastAsia="es-ES"/>
        </w:rPr>
        <w:t>, falta de energía en el intestino y en la vesícula biliar con estreñimiento, dolores, intensa fatiga, algunas manifestaciones de insuficiencia cardiaca, baja tensión e irregularidad del pulso (arritmia) y edemas.</w:t>
      </w:r>
      <w:r w:rsidRPr="00B96E35">
        <w:rPr>
          <w:rFonts w:ascii="Times New Roman" w:eastAsia="Times New Roman" w:hAnsi="Times New Roman" w:cs="Times New Roman"/>
          <w:sz w:val="24"/>
          <w:szCs w:val="24"/>
          <w:lang w:eastAsia="es-ES"/>
        </w:rPr>
        <w:br/>
        <w:t>Como ya se ha visto, los vómitos, diarreas, la toma abusiva de laxantes y diuréticos son factores que pueden provocar un déficit de Potasio.</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Alimentos con potasio</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Por regla general, todo alimento pobre en sodio es rico en potasio. Verduras y frutas frescas “sobre todo en el plátano”.</w:t>
      </w:r>
      <w:r w:rsidRPr="00B96E35">
        <w:rPr>
          <w:rFonts w:ascii="Times New Roman" w:eastAsia="Times New Roman" w:hAnsi="Times New Roman" w:cs="Times New Roman"/>
          <w:sz w:val="24"/>
          <w:szCs w:val="24"/>
          <w:lang w:eastAsia="es-ES"/>
        </w:rPr>
        <w:br/>
        <w:t>La alimentación normal aporta potasio en cantidad ampliamente suficientes: de 2 a 5 gr. /diarios.</w:t>
      </w:r>
      <w:r w:rsidRPr="00B96E35">
        <w:rPr>
          <w:rFonts w:ascii="Times New Roman" w:eastAsia="Times New Roman" w:hAnsi="Times New Roman" w:cs="Times New Roman"/>
          <w:sz w:val="24"/>
          <w:szCs w:val="24"/>
          <w:lang w:eastAsia="es-ES"/>
        </w:rPr>
        <w:br/>
        <w:t>Abunda mucho también en las legumbres como lentejas, garbanzos, alubias y en la levadura seca, los frutos secos, el café y el cacao.</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Contienen buenas cantidades de potasio:</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Palta o aguacate</w:t>
      </w:r>
      <w:r w:rsidRPr="00B96E35">
        <w:rPr>
          <w:rFonts w:ascii="Times New Roman" w:eastAsia="Times New Roman" w:hAnsi="Times New Roman" w:cs="Times New Roman"/>
          <w:sz w:val="24"/>
          <w:szCs w:val="24"/>
          <w:lang w:eastAsia="es-ES"/>
        </w:rPr>
        <w:br/>
        <w:t>• Las frutas con hueso o semilla grande</w:t>
      </w:r>
      <w:r w:rsidRPr="00B96E35">
        <w:rPr>
          <w:rFonts w:ascii="Times New Roman" w:eastAsia="Times New Roman" w:hAnsi="Times New Roman" w:cs="Times New Roman"/>
          <w:sz w:val="24"/>
          <w:szCs w:val="24"/>
          <w:lang w:eastAsia="es-ES"/>
        </w:rPr>
        <w:br/>
        <w:t>• Legumbres o menestras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lastRenderedPageBreak/>
        <w:t>• Dátiles, uvas pasas.</w:t>
      </w:r>
      <w:r w:rsidRPr="00B96E35">
        <w:rPr>
          <w:rFonts w:ascii="Times New Roman" w:eastAsia="Times New Roman" w:hAnsi="Times New Roman" w:cs="Times New Roman"/>
          <w:sz w:val="24"/>
          <w:szCs w:val="24"/>
          <w:lang w:eastAsia="es-ES"/>
        </w:rPr>
        <w:br/>
        <w:t>• Perejil</w:t>
      </w:r>
      <w:r w:rsidRPr="00B96E35">
        <w:rPr>
          <w:rFonts w:ascii="Times New Roman" w:eastAsia="Times New Roman" w:hAnsi="Times New Roman" w:cs="Times New Roman"/>
          <w:sz w:val="24"/>
          <w:szCs w:val="24"/>
          <w:lang w:eastAsia="es-ES"/>
        </w:rPr>
        <w:br/>
        <w:t>• Naranjas y frutas ácidas</w:t>
      </w:r>
      <w:r w:rsidRPr="00B96E35">
        <w:rPr>
          <w:rFonts w:ascii="Times New Roman" w:eastAsia="Times New Roman" w:hAnsi="Times New Roman" w:cs="Times New Roman"/>
          <w:sz w:val="24"/>
          <w:szCs w:val="24"/>
          <w:lang w:eastAsia="es-ES"/>
        </w:rPr>
        <w:br/>
        <w:t>• Melón, sandía, manzanas.</w:t>
      </w:r>
      <w:r w:rsidRPr="00B96E35">
        <w:rPr>
          <w:rFonts w:ascii="Times New Roman" w:eastAsia="Times New Roman" w:hAnsi="Times New Roman" w:cs="Times New Roman"/>
          <w:sz w:val="24"/>
          <w:szCs w:val="24"/>
          <w:lang w:eastAsia="es-ES"/>
        </w:rPr>
        <w:br/>
        <w:t>• Las verduras de hoja verde.</w:t>
      </w:r>
      <w:r w:rsidRPr="00B96E35">
        <w:rPr>
          <w:rFonts w:ascii="Times New Roman" w:eastAsia="Times New Roman" w:hAnsi="Times New Roman" w:cs="Times New Roman"/>
          <w:sz w:val="24"/>
          <w:szCs w:val="24"/>
          <w:lang w:eastAsia="es-ES"/>
        </w:rPr>
        <w:br/>
        <w:t>• Champiñones y hongos secos en general.</w:t>
      </w:r>
      <w:r w:rsidRPr="00B96E35">
        <w:rPr>
          <w:rFonts w:ascii="Times New Roman" w:eastAsia="Times New Roman" w:hAnsi="Times New Roman" w:cs="Times New Roman"/>
          <w:sz w:val="24"/>
          <w:szCs w:val="24"/>
          <w:lang w:eastAsia="es-ES"/>
        </w:rPr>
        <w:br/>
        <w:t>• Papas y camotes.</w:t>
      </w:r>
      <w:r w:rsidRPr="00B96E35">
        <w:rPr>
          <w:rFonts w:ascii="Times New Roman" w:eastAsia="Times New Roman" w:hAnsi="Times New Roman" w:cs="Times New Roman"/>
          <w:sz w:val="24"/>
          <w:szCs w:val="24"/>
          <w:lang w:eastAsia="es-ES"/>
        </w:rPr>
        <w:br/>
        <w:t>• Soya, tofu.</w:t>
      </w:r>
      <w:r w:rsidRPr="00B96E35">
        <w:rPr>
          <w:rFonts w:ascii="Times New Roman" w:eastAsia="Times New Roman" w:hAnsi="Times New Roman" w:cs="Times New Roman"/>
          <w:sz w:val="24"/>
          <w:szCs w:val="24"/>
          <w:lang w:eastAsia="es-ES"/>
        </w:rPr>
        <w:br/>
        <w:t>• Carnes en general. Pescados grasos.</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Se debe tener cuidado con la ingesta de infusiones ya que el consumo excesivo de té negro, café, hierba mate, alcohol y azúcar aumenta la pérdida de este mineral por medio de la orina.</w:t>
      </w:r>
      <w:r w:rsidRPr="00B96E35">
        <w:rPr>
          <w:rFonts w:ascii="Times New Roman" w:eastAsia="Times New Roman" w:hAnsi="Times New Roman" w:cs="Times New Roman"/>
          <w:sz w:val="24"/>
          <w:szCs w:val="24"/>
          <w:lang w:eastAsia="es-ES"/>
        </w:rPr>
        <w:br/>
        <w:t>Sin embargo, el té verde, té blanco no presentan problemas mayores.</w:t>
      </w:r>
      <w:r w:rsidRPr="00B96E35">
        <w:rPr>
          <w:rFonts w:ascii="Times New Roman" w:eastAsia="Times New Roman" w:hAnsi="Times New Roman" w:cs="Times New Roman"/>
          <w:sz w:val="24"/>
          <w:szCs w:val="24"/>
          <w:lang w:eastAsia="es-ES"/>
        </w:rPr>
        <w:br/>
        <w:t>Además la transpiración excesiva en muchos deportes y el uso de diuréticos también causan una disminución considerable de potasio. Los deportistas tienen un régimen especial para tener el potasio en sus niveles adecuados.</w:t>
      </w:r>
      <w:r w:rsidRPr="00B96E35">
        <w:rPr>
          <w:rFonts w:ascii="Times New Roman" w:eastAsia="Times New Roman" w:hAnsi="Times New Roman" w:cs="Times New Roman"/>
          <w:sz w:val="24"/>
          <w:szCs w:val="24"/>
          <w:lang w:eastAsia="es-ES"/>
        </w:rPr>
        <w:br/>
        <w:t>Si haces ejercicio, debes vigilar tu nivel de potasio ya que se excreta a través del sudor. Una señal es que se te ponga el músculo rígido.</w:t>
      </w:r>
      <w:r w:rsidRPr="00B96E35">
        <w:rPr>
          <w:rFonts w:ascii="Times New Roman" w:eastAsia="Times New Roman" w:hAnsi="Times New Roman" w:cs="Times New Roman"/>
          <w:sz w:val="24"/>
          <w:szCs w:val="24"/>
          <w:lang w:eastAsia="es-ES"/>
        </w:rPr>
        <w:br/>
        <w:t>El desequilibrio entre los niveles de Sodio y Potasio es uno de los factores importantes en la Hipertensión Arterial.</w:t>
      </w:r>
      <w:r w:rsidRPr="00B96E35">
        <w:rPr>
          <w:rFonts w:ascii="Times New Roman" w:eastAsia="Times New Roman" w:hAnsi="Times New Roman" w:cs="Times New Roman"/>
          <w:sz w:val="24"/>
          <w:szCs w:val="24"/>
          <w:lang w:eastAsia="es-ES"/>
        </w:rPr>
        <w:br/>
        <w:t>Estos nutrientes son elementos químicos que no pueden faltar en la dieta diaria.</w:t>
      </w:r>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xml:space="preserve">Funciones del potasio en el </w:t>
      </w:r>
      <w:proofErr w:type="gramStart"/>
      <w:r w:rsidRPr="00B96E35">
        <w:rPr>
          <w:rFonts w:ascii="Times New Roman" w:eastAsia="Times New Roman" w:hAnsi="Times New Roman" w:cs="Times New Roman"/>
          <w:sz w:val="24"/>
          <w:szCs w:val="24"/>
          <w:lang w:eastAsia="es-ES"/>
        </w:rPr>
        <w:t>organismo :</w:t>
      </w:r>
      <w:proofErr w:type="gramEnd"/>
      <w:r w:rsidRPr="00B96E35">
        <w:rPr>
          <w:rFonts w:ascii="Times New Roman" w:eastAsia="Times New Roman" w:hAnsi="Times New Roman" w:cs="Times New Roman"/>
          <w:sz w:val="24"/>
          <w:szCs w:val="24"/>
          <w:lang w:eastAsia="es-ES"/>
        </w:rPr>
        <w:br/>
      </w:r>
      <w:r w:rsidRPr="00B96E35">
        <w:rPr>
          <w:rFonts w:ascii="Times New Roman" w:eastAsia="Times New Roman" w:hAnsi="Times New Roman" w:cs="Times New Roman"/>
          <w:sz w:val="24"/>
          <w:szCs w:val="24"/>
          <w:lang w:eastAsia="es-ES"/>
        </w:rPr>
        <w:br/>
        <w:t>• Este mineral cumple la importante tarea de mantener en niveles normales la presión en el interior y el exterior de las células.</w:t>
      </w:r>
      <w:r w:rsidRPr="00B96E35">
        <w:rPr>
          <w:rFonts w:ascii="Times New Roman" w:eastAsia="Times New Roman" w:hAnsi="Times New Roman" w:cs="Times New Roman"/>
          <w:sz w:val="24"/>
          <w:szCs w:val="24"/>
          <w:lang w:eastAsia="es-ES"/>
        </w:rPr>
        <w:br/>
        <w:t>• Regula el balance de agua en el cuerpo reduciendo los efectos nocivos del exceso de sodio.</w:t>
      </w:r>
      <w:r w:rsidRPr="00B96E35">
        <w:rPr>
          <w:rFonts w:ascii="Times New Roman" w:eastAsia="Times New Roman" w:hAnsi="Times New Roman" w:cs="Times New Roman"/>
          <w:sz w:val="24"/>
          <w:szCs w:val="24"/>
          <w:lang w:eastAsia="es-ES"/>
        </w:rPr>
        <w:br/>
        <w:t>• Contribuye en el mecanismo de contracción y relajación muscular, sobre todo en personas cardíacas.</w:t>
      </w:r>
    </w:p>
    <w:p w:rsidR="00B96E35" w:rsidRDefault="00B96E35"/>
    <w:sectPr w:rsidR="00B96E3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6E35"/>
    <w:rsid w:val="004A449B"/>
    <w:rsid w:val="00B96E3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94EDCB-40AD-4C56-95CF-B4C523D5F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5131642">
      <w:bodyDiv w:val="1"/>
      <w:marLeft w:val="0"/>
      <w:marRight w:val="0"/>
      <w:marTop w:val="0"/>
      <w:marBottom w:val="0"/>
      <w:divBdr>
        <w:top w:val="none" w:sz="0" w:space="0" w:color="auto"/>
        <w:left w:val="none" w:sz="0" w:space="0" w:color="auto"/>
        <w:bottom w:val="none" w:sz="0" w:space="0" w:color="auto"/>
        <w:right w:val="none" w:sz="0" w:space="0" w:color="auto"/>
      </w:divBdr>
      <w:divsChild>
        <w:div w:id="11958482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3626</Words>
  <Characters>19945</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23524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2013-05-01T12:13:00Z</dcterms:created>
  <dcterms:modified xsi:type="dcterms:W3CDTF">2013-05-01T12:14:00Z</dcterms:modified>
</cp:coreProperties>
</file>