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428" w:rsidRPr="00A44428" w:rsidRDefault="00A44428" w:rsidP="00A44428">
      <w:pPr>
        <w:spacing w:after="0" w:line="240" w:lineRule="auto"/>
        <w:jc w:val="center"/>
        <w:rPr>
          <w:rFonts w:ascii="Times New Roman" w:eastAsia="Times New Roman" w:hAnsi="Times New Roman" w:cs="Times New Roman"/>
          <w:sz w:val="28"/>
          <w:szCs w:val="28"/>
          <w:lang w:eastAsia="es-ES"/>
        </w:rPr>
      </w:pPr>
      <w:bookmarkStart w:id="0" w:name="_GoBack"/>
      <w:bookmarkEnd w:id="0"/>
      <w:proofErr w:type="spellStart"/>
      <w:r w:rsidRPr="00A44428">
        <w:rPr>
          <w:rFonts w:ascii="Arial" w:hAnsi="Arial" w:cs="Arial"/>
          <w:sz w:val="28"/>
          <w:szCs w:val="28"/>
        </w:rPr>
        <w:t>Prema</w:t>
      </w:r>
      <w:proofErr w:type="spellEnd"/>
      <w:r w:rsidRPr="00A44428">
        <w:rPr>
          <w:rFonts w:ascii="Arial" w:hAnsi="Arial" w:cs="Arial"/>
          <w:sz w:val="28"/>
          <w:szCs w:val="28"/>
        </w:rPr>
        <w:t xml:space="preserve"> </w:t>
      </w:r>
      <w:proofErr w:type="spellStart"/>
      <w:r w:rsidRPr="00A44428">
        <w:rPr>
          <w:rFonts w:ascii="Arial" w:hAnsi="Arial" w:cs="Arial"/>
          <w:sz w:val="28"/>
          <w:szCs w:val="28"/>
        </w:rPr>
        <w:t>Healing</w:t>
      </w:r>
      <w:proofErr w:type="spellEnd"/>
      <w:r w:rsidRPr="00A44428">
        <w:rPr>
          <w:rFonts w:ascii="Arial" w:hAnsi="Arial" w:cs="Arial"/>
          <w:sz w:val="28"/>
          <w:szCs w:val="28"/>
        </w:rPr>
        <w:t xml:space="preserve"> Memphis, TN</w:t>
      </w:r>
    </w:p>
    <w:p w:rsidR="00A44428" w:rsidRDefault="00A44428" w:rsidP="00A44428">
      <w:pPr>
        <w:spacing w:after="0" w:line="240" w:lineRule="auto"/>
        <w:rPr>
          <w:rFonts w:ascii="Times New Roman" w:eastAsia="Times New Roman" w:hAnsi="Times New Roman" w:cs="Times New Roman"/>
          <w:sz w:val="24"/>
          <w:szCs w:val="24"/>
          <w:lang w:eastAsia="es-ES"/>
        </w:rPr>
      </w:pPr>
    </w:p>
    <w:p w:rsidR="00A44428" w:rsidRPr="00A44428" w:rsidRDefault="00A44428" w:rsidP="00A44428">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781300" cy="1924050"/>
            <wp:effectExtent l="0" t="0" r="0" b="0"/>
            <wp:docPr id="1" name="Imagen 1" descr="http://premameditation.com/Kinesiology/imag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mameditation.com/Kinesiology/imag01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81300" cy="1924050"/>
                    </a:xfrm>
                    <a:prstGeom prst="rect">
                      <a:avLst/>
                    </a:prstGeom>
                    <a:noFill/>
                    <a:ln>
                      <a:noFill/>
                    </a:ln>
                  </pic:spPr>
                </pic:pic>
              </a:graphicData>
            </a:graphic>
          </wp:inline>
        </w:drawing>
      </w:r>
    </w:p>
    <w:p w:rsidR="00A44428" w:rsidRPr="00A44428" w:rsidRDefault="00A44428" w:rsidP="00A44428">
      <w:pPr>
        <w:spacing w:after="100" w:afterAutospacing="1" w:line="240" w:lineRule="auto"/>
        <w:jc w:val="center"/>
        <w:rPr>
          <w:rFonts w:ascii="Arial Black" w:eastAsia="Times New Roman" w:hAnsi="Arial Black" w:cs="Times New Roman"/>
          <w:color w:val="000000"/>
          <w:sz w:val="40"/>
          <w:szCs w:val="40"/>
          <w:lang w:eastAsia="es-ES"/>
        </w:rPr>
      </w:pPr>
      <w:r w:rsidRPr="00A44428">
        <w:rPr>
          <w:rFonts w:ascii="Papyrus" w:eastAsia="Times New Roman" w:hAnsi="Papyrus" w:cs="Times New Roman"/>
          <w:b/>
          <w:bCs/>
          <w:vanish/>
          <w:color w:val="000000"/>
          <w:sz w:val="40"/>
          <w:szCs w:val="40"/>
          <w:lang w:eastAsia="es-ES"/>
        </w:rPr>
        <w:t>Behavioral Kinesiology</w:t>
      </w:r>
      <w:r w:rsidRPr="00A44428">
        <w:rPr>
          <w:rFonts w:ascii="Arial Black" w:eastAsia="Times New Roman" w:hAnsi="Arial Black" w:cs="Times New Roman"/>
          <w:color w:val="000000"/>
          <w:sz w:val="40"/>
          <w:szCs w:val="40"/>
          <w:lang w:eastAsia="es-ES"/>
        </w:rPr>
        <w:t xml:space="preserve"> </w:t>
      </w:r>
      <w:r w:rsidRPr="00A44428">
        <w:rPr>
          <w:rFonts w:ascii="Papyrus" w:eastAsia="Times New Roman" w:hAnsi="Papyrus" w:cs="Times New Roman"/>
          <w:b/>
          <w:bCs/>
          <w:color w:val="000000"/>
          <w:sz w:val="40"/>
          <w:szCs w:val="40"/>
          <w:lang w:eastAsia="es-ES"/>
        </w:rPr>
        <w:t>Kinesiología del Comportamiento</w:t>
      </w:r>
      <w:r w:rsidRPr="00A44428">
        <w:rPr>
          <w:rFonts w:ascii="Arial Black" w:eastAsia="Times New Roman" w:hAnsi="Arial Black" w:cs="Times New Roman"/>
          <w:color w:val="000000"/>
          <w:sz w:val="40"/>
          <w:szCs w:val="40"/>
          <w:lang w:eastAsia="es-ES"/>
        </w:rPr>
        <w:t xml:space="preserve"> </w:t>
      </w:r>
    </w:p>
    <w:p w:rsidR="00A44428" w:rsidRPr="00A44428" w:rsidRDefault="00A44428" w:rsidP="00A44428">
      <w:pPr>
        <w:spacing w:after="100" w:afterAutospacing="1" w:line="240" w:lineRule="auto"/>
        <w:jc w:val="center"/>
        <w:rPr>
          <w:rFonts w:ascii="Calibri" w:eastAsia="Times New Roman" w:hAnsi="Calibri" w:cs="Calibri"/>
          <w:color w:val="000000"/>
          <w:lang w:eastAsia="es-ES"/>
        </w:rPr>
      </w:pPr>
      <w:r w:rsidRPr="00A44428">
        <w:rPr>
          <w:rFonts w:ascii="Calibri" w:eastAsia="Times New Roman" w:hAnsi="Calibri" w:cs="Calibri"/>
          <w:vanish/>
          <w:color w:val="000000"/>
          <w:lang w:eastAsia="es-ES"/>
        </w:rPr>
        <w:t>("Muscle Testing")</w:t>
      </w:r>
      <w:r w:rsidRPr="00A44428">
        <w:rPr>
          <w:rFonts w:ascii="Calibri" w:eastAsia="Times New Roman" w:hAnsi="Calibri" w:cs="Calibri"/>
          <w:color w:val="000000"/>
          <w:lang w:eastAsia="es-ES"/>
        </w:rPr>
        <w:t xml:space="preserve"> ("Prueba muscular")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vanish/>
          <w:color w:val="000000"/>
          <w:lang w:eastAsia="es-ES"/>
        </w:rPr>
        <w:t>One of, if not "the" most significant difficulties we have as humans is distinguishing what is true, from what is not true.</w:t>
      </w:r>
      <w:r w:rsidRPr="00A44428">
        <w:rPr>
          <w:rFonts w:ascii="Calibri" w:eastAsia="Times New Roman" w:hAnsi="Calibri" w:cs="Calibri"/>
          <w:color w:val="000000"/>
          <w:lang w:eastAsia="es-ES"/>
        </w:rPr>
        <w:t xml:space="preserve"> Uno de, si no "la" mayoría de las grandes dificultades que tenemos como seres humanos es la de distinguir lo que es verdadero, de lo que no es cierto. </w:t>
      </w:r>
      <w:r w:rsidRPr="00A44428">
        <w:rPr>
          <w:rFonts w:ascii="Calibri" w:eastAsia="Times New Roman" w:hAnsi="Calibri" w:cs="Calibri"/>
          <w:vanish/>
          <w:color w:val="000000"/>
          <w:lang w:eastAsia="es-ES"/>
        </w:rPr>
        <w:t>Whether this conundrum pertains to our health, our relationships with other people, or our relationship with spirit, we have been taught that we must rely upon reasoning, rationalization, faith, or just luck to find our way in the world.</w:t>
      </w:r>
      <w:r w:rsidRPr="00A44428">
        <w:rPr>
          <w:rFonts w:ascii="Calibri" w:eastAsia="Times New Roman" w:hAnsi="Calibri" w:cs="Calibri"/>
          <w:color w:val="000000"/>
          <w:lang w:eastAsia="es-ES"/>
        </w:rPr>
        <w:t xml:space="preserve"> Ya sea que este enigma se refiere a nuestra salud, nuestras relaciones con otras personas, o nuestra relación con el espíritu, que nos han enseñado que debemos confiar en el razonamiento, la racionalización, la fe, o simplemente la suerte de encontrar nuestro camino en el mundo. </w:t>
      </w:r>
      <w:r w:rsidRPr="00A44428">
        <w:rPr>
          <w:rFonts w:ascii="Calibri" w:eastAsia="Times New Roman" w:hAnsi="Calibri" w:cs="Calibri"/>
          <w:vanish/>
          <w:color w:val="000000"/>
          <w:lang w:eastAsia="es-ES"/>
        </w:rPr>
        <w:t>This is no longer true.</w:t>
      </w:r>
      <w:r w:rsidRPr="00A44428">
        <w:rPr>
          <w:rFonts w:ascii="Calibri" w:eastAsia="Times New Roman" w:hAnsi="Calibri" w:cs="Calibri"/>
          <w:color w:val="000000"/>
          <w:lang w:eastAsia="es-ES"/>
        </w:rPr>
        <w:t xml:space="preserve"> Esto ya no es así. </w:t>
      </w:r>
      <w:r w:rsidRPr="00A44428">
        <w:rPr>
          <w:rFonts w:ascii="Calibri" w:eastAsia="Times New Roman" w:hAnsi="Calibri" w:cs="Calibri"/>
          <w:vanish/>
          <w:color w:val="000000"/>
          <w:lang w:eastAsia="es-ES"/>
        </w:rPr>
        <w:t>Truth is available to us right here, right now.</w:t>
      </w:r>
      <w:r w:rsidRPr="00A44428">
        <w:rPr>
          <w:rFonts w:ascii="Calibri" w:eastAsia="Times New Roman" w:hAnsi="Calibri" w:cs="Calibri"/>
          <w:color w:val="000000"/>
          <w:lang w:eastAsia="es-ES"/>
        </w:rPr>
        <w:t xml:space="preserve"> La verdad está disponible para nosotros aquí y ahora. </w:t>
      </w:r>
    </w:p>
    <w:p w:rsidR="00A44428" w:rsidRPr="00A44428" w:rsidRDefault="00A44428" w:rsidP="00A44428">
      <w:pPr>
        <w:spacing w:after="100" w:afterAutospacing="1" w:line="240" w:lineRule="auto"/>
        <w:jc w:val="both"/>
        <w:rPr>
          <w:rFonts w:ascii="Calibri" w:eastAsia="Times New Roman" w:hAnsi="Calibri" w:cs="Calibri"/>
          <w:color w:val="000000"/>
          <w:sz w:val="32"/>
          <w:szCs w:val="32"/>
          <w:lang w:eastAsia="es-ES"/>
        </w:rPr>
      </w:pPr>
      <w:r w:rsidRPr="00A44428">
        <w:rPr>
          <w:rFonts w:ascii="Calibri" w:eastAsia="Times New Roman" w:hAnsi="Calibri" w:cs="Calibri"/>
          <w:vanish/>
          <w:color w:val="000000"/>
          <w:lang w:eastAsia="es-ES"/>
        </w:rPr>
        <w:t>What if you could know, really know for sure, what life is bringing your way?</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color w:val="000000"/>
          <w:lang w:eastAsia="es-ES"/>
        </w:rPr>
        <w:t>¿Y si pudieras saber, lo sé a ciencia cierta, lo que la vida es traer a su manera?</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vanish/>
          <w:color w:val="000000"/>
          <w:lang w:eastAsia="es-ES"/>
        </w:rPr>
        <w:t>Wouldn't you want to know, rather than guessing, or making choices based upon assumptions and misinformation?</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color w:val="000000"/>
          <w:lang w:eastAsia="es-ES"/>
        </w:rPr>
        <w:t>¿No le gustaría saber, en vez de adivinar, o la toma de decisiones basadas en suposiciones y desinformación?</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vanish/>
          <w:color w:val="000000"/>
          <w:lang w:eastAsia="es-ES"/>
        </w:rPr>
        <w:t>Couldn't you make better decision about your future if you only knew the truth about what has happened in the past, or is happening now?</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color w:val="000000"/>
          <w:lang w:eastAsia="es-ES"/>
        </w:rPr>
        <w:t>No se pudo hacer un mejor decisión sobre su futuro, si usted supiera la verdad sobre lo que ha sucedido en el pasado o está pasando ahora</w:t>
      </w:r>
      <w:proofErr w:type="gramStart"/>
      <w:r w:rsidRPr="00A44428">
        <w:rPr>
          <w:rFonts w:ascii="Calibri" w:eastAsia="Times New Roman" w:hAnsi="Calibri" w:cs="Calibri"/>
          <w:color w:val="000000"/>
          <w:lang w:eastAsia="es-ES"/>
        </w:rPr>
        <w:t>?</w:t>
      </w:r>
      <w:proofErr w:type="gramEnd"/>
      <w:r w:rsidRPr="00A44428">
        <w:rPr>
          <w:rFonts w:ascii="Calibri" w:eastAsia="Times New Roman" w:hAnsi="Calibri" w:cs="Calibri"/>
          <w:color w:val="000000"/>
          <w:sz w:val="32"/>
          <w:szCs w:val="32"/>
          <w:lang w:eastAsia="es-ES"/>
        </w:rPr>
        <w:t xml:space="preserve">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b/>
          <w:bCs/>
          <w:i/>
          <w:iCs/>
          <w:vanish/>
          <w:color w:val="000000"/>
          <w:lang w:eastAsia="es-ES"/>
        </w:rPr>
        <w:t>Through Behavioral Kinesiology (AKA " Muscle Testing") you can obtain the truth about who you are, what is your purpose, why are you sick, what will make you well, what you should eat, where you really came from, where you are supposed to be going, what is God's plan for you, does a certain politician really have your best interest at heart, is he/she telling you the truth, and anything else you want to know.</w:t>
      </w:r>
      <w:r w:rsidRPr="00A44428">
        <w:rPr>
          <w:rFonts w:ascii="Calibri" w:eastAsia="Times New Roman" w:hAnsi="Calibri" w:cs="Calibri"/>
          <w:color w:val="000000"/>
          <w:lang w:eastAsia="es-ES"/>
        </w:rPr>
        <w:t xml:space="preserve"> </w:t>
      </w:r>
      <w:r w:rsidRPr="00A44428">
        <w:rPr>
          <w:rFonts w:ascii="Calibri" w:eastAsia="Times New Roman" w:hAnsi="Calibri" w:cs="Calibri"/>
          <w:b/>
          <w:bCs/>
          <w:i/>
          <w:iCs/>
          <w:color w:val="000000"/>
          <w:lang w:eastAsia="es-ES"/>
        </w:rPr>
        <w:t>A través de Kinesiología de la conducta (conocido como "prueba muscular") se puede obtener la verdad acerca de quién eres, cuál es su propósito, ¿por qué usted está enfermo, ¿qué vas a hacer bien, lo que debe comer, donde realmente se viene, dónde se encuentra supone que se va, ¿cuál es el plan de Dios para ti, no un político determinado realmente tiene su mejor interés en el corazón, es él / ella te dice la verdad, y cualquier cosa que quieras saber.</w:t>
      </w:r>
      <w:r w:rsidRPr="00A44428">
        <w:rPr>
          <w:rFonts w:ascii="Calibri" w:eastAsia="Times New Roman" w:hAnsi="Calibri" w:cs="Calibri"/>
          <w:color w:val="000000"/>
          <w:lang w:eastAsia="es-ES"/>
        </w:rPr>
        <w:t xml:space="preserve">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vanish/>
          <w:color w:val="000000"/>
          <w:lang w:eastAsia="es-ES"/>
        </w:rPr>
        <w:t>The science of Kinesiology was discovered by Dr. George Goodheart, further researched by Dr. John Diamond, and perfected by Dr. David Hawkins.</w:t>
      </w:r>
      <w:r w:rsidRPr="00A44428">
        <w:rPr>
          <w:rFonts w:ascii="Calibri" w:eastAsia="Times New Roman" w:hAnsi="Calibri" w:cs="Calibri"/>
          <w:color w:val="000000"/>
          <w:lang w:eastAsia="es-ES"/>
        </w:rPr>
        <w:t xml:space="preserve"> La ciencia de la kinesiología fue descubierto por el Dr. George </w:t>
      </w:r>
      <w:proofErr w:type="spellStart"/>
      <w:r w:rsidRPr="00A44428">
        <w:rPr>
          <w:rFonts w:ascii="Calibri" w:eastAsia="Times New Roman" w:hAnsi="Calibri" w:cs="Calibri"/>
          <w:color w:val="000000"/>
          <w:lang w:eastAsia="es-ES"/>
        </w:rPr>
        <w:t>Goodheart</w:t>
      </w:r>
      <w:proofErr w:type="spellEnd"/>
      <w:r w:rsidRPr="00A44428">
        <w:rPr>
          <w:rFonts w:ascii="Calibri" w:eastAsia="Times New Roman" w:hAnsi="Calibri" w:cs="Calibri"/>
          <w:color w:val="000000"/>
          <w:lang w:eastAsia="es-ES"/>
        </w:rPr>
        <w:t xml:space="preserve">, más investigada por el Dr. John </w:t>
      </w:r>
      <w:proofErr w:type="spellStart"/>
      <w:r w:rsidRPr="00A44428">
        <w:rPr>
          <w:rFonts w:ascii="Calibri" w:eastAsia="Times New Roman" w:hAnsi="Calibri" w:cs="Calibri"/>
          <w:color w:val="000000"/>
          <w:lang w:eastAsia="es-ES"/>
        </w:rPr>
        <w:t>Diamond</w:t>
      </w:r>
      <w:proofErr w:type="spellEnd"/>
      <w:r w:rsidRPr="00A44428">
        <w:rPr>
          <w:rFonts w:ascii="Calibri" w:eastAsia="Times New Roman" w:hAnsi="Calibri" w:cs="Calibri"/>
          <w:color w:val="000000"/>
          <w:lang w:eastAsia="es-ES"/>
        </w:rPr>
        <w:t xml:space="preserve">, y perfeccionado por el Dr. David Hawkins. </w:t>
      </w:r>
      <w:r w:rsidRPr="00A44428">
        <w:rPr>
          <w:rFonts w:ascii="Calibri" w:eastAsia="Times New Roman" w:hAnsi="Calibri" w:cs="Calibri"/>
          <w:vanish/>
          <w:color w:val="000000"/>
          <w:lang w:eastAsia="es-ES"/>
        </w:rPr>
        <w:t xml:space="preserve">The authenticity and veracity of Behavioral Kinesiology have been scientifically tested, studied, and verified in thousands of experiments including numerous double blind experiments throughout the world and, when properly performed, with unwavering results. </w:t>
      </w:r>
      <w:r w:rsidRPr="00A44428">
        <w:rPr>
          <w:rFonts w:ascii="Calibri" w:eastAsia="Times New Roman" w:hAnsi="Calibri" w:cs="Calibri"/>
          <w:vanish/>
          <w:color w:val="000000"/>
          <w:u w:val="single"/>
          <w:lang w:eastAsia="es-ES"/>
        </w:rPr>
        <w:t>You can know the truth</w:t>
      </w:r>
      <w:r w:rsidRPr="00A44428">
        <w:rPr>
          <w:rFonts w:ascii="Calibri" w:eastAsia="Times New Roman" w:hAnsi="Calibri" w:cs="Calibri"/>
          <w:vanish/>
          <w:color w:val="000000"/>
          <w:lang w:eastAsia="es-ES"/>
        </w:rPr>
        <w:t xml:space="preserve"> !</w:t>
      </w:r>
      <w:r w:rsidRPr="00A44428">
        <w:rPr>
          <w:rFonts w:ascii="Calibri" w:eastAsia="Times New Roman" w:hAnsi="Calibri" w:cs="Calibri"/>
          <w:color w:val="000000"/>
          <w:lang w:eastAsia="es-ES"/>
        </w:rPr>
        <w:t xml:space="preserve"> La autenticidad y la veracidad de Kinesiología del comportamiento han sido científicamente </w:t>
      </w:r>
      <w:proofErr w:type="gramStart"/>
      <w:r w:rsidRPr="00A44428">
        <w:rPr>
          <w:rFonts w:ascii="Calibri" w:eastAsia="Times New Roman" w:hAnsi="Calibri" w:cs="Calibri"/>
          <w:color w:val="000000"/>
          <w:lang w:eastAsia="es-ES"/>
        </w:rPr>
        <w:t>probado</w:t>
      </w:r>
      <w:proofErr w:type="gramEnd"/>
      <w:r w:rsidRPr="00A44428">
        <w:rPr>
          <w:rFonts w:ascii="Calibri" w:eastAsia="Times New Roman" w:hAnsi="Calibri" w:cs="Calibri"/>
          <w:color w:val="000000"/>
          <w:lang w:eastAsia="es-ES"/>
        </w:rPr>
        <w:t xml:space="preserve">, estudiado y comprobado en miles de experimentos, incluyendo numerosos experimentos de doble ciego en todo el mundo y, cuando se realiza apropiadamente, con resultados firmes. </w:t>
      </w:r>
      <w:r w:rsidRPr="00A44428">
        <w:rPr>
          <w:rFonts w:ascii="Calibri" w:eastAsia="Times New Roman" w:hAnsi="Calibri" w:cs="Calibri"/>
          <w:color w:val="000000"/>
          <w:u w:val="single"/>
          <w:lang w:eastAsia="es-ES"/>
        </w:rPr>
        <w:t>Usted puede conocer la verdad</w:t>
      </w:r>
      <w:proofErr w:type="gramStart"/>
      <w:r w:rsidRPr="00A44428">
        <w:rPr>
          <w:rFonts w:ascii="Calibri" w:eastAsia="Times New Roman" w:hAnsi="Calibri" w:cs="Calibri"/>
          <w:color w:val="000000"/>
          <w:u w:val="single"/>
          <w:lang w:eastAsia="es-ES"/>
        </w:rPr>
        <w:t>!</w:t>
      </w:r>
      <w:proofErr w:type="gramEnd"/>
      <w:r w:rsidRPr="00A44428">
        <w:rPr>
          <w:rFonts w:ascii="Calibri" w:eastAsia="Times New Roman" w:hAnsi="Calibri" w:cs="Calibri"/>
          <w:color w:val="000000"/>
          <w:lang w:eastAsia="es-ES"/>
        </w:rPr>
        <w:t xml:space="preserve">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b/>
          <w:bCs/>
          <w:vanish/>
          <w:color w:val="000000"/>
          <w:sz w:val="32"/>
          <w:szCs w:val="32"/>
          <w:lang w:eastAsia="es-ES"/>
        </w:rPr>
        <w:t>Kinesiology Private Sessions</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sz w:val="32"/>
          <w:szCs w:val="32"/>
          <w:lang w:eastAsia="es-ES"/>
        </w:rPr>
        <w:t>Kinesiología sesiones privadas</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sz w:val="32"/>
          <w:szCs w:val="32"/>
          <w:lang w:eastAsia="es-ES"/>
        </w:rPr>
        <w:br/>
      </w:r>
      <w:r w:rsidRPr="00A44428">
        <w:rPr>
          <w:rFonts w:ascii="Calibri" w:eastAsia="Times New Roman" w:hAnsi="Calibri" w:cs="Calibri"/>
          <w:vanish/>
          <w:color w:val="000000"/>
          <w:lang w:eastAsia="es-ES"/>
        </w:rPr>
        <w:t>Prema Healing offers individualized private kineiology sessions.</w:t>
      </w:r>
      <w:r w:rsidRPr="00A44428">
        <w:rPr>
          <w:rFonts w:ascii="Calibri" w:eastAsia="Times New Roman" w:hAnsi="Calibri" w:cs="Calibri"/>
          <w:color w:val="000000"/>
          <w:lang w:eastAsia="es-ES"/>
        </w:rPr>
        <w:t xml:space="preserve"> Curación </w:t>
      </w:r>
      <w:proofErr w:type="spellStart"/>
      <w:r w:rsidRPr="00A44428">
        <w:rPr>
          <w:rFonts w:ascii="Calibri" w:eastAsia="Times New Roman" w:hAnsi="Calibri" w:cs="Calibri"/>
          <w:color w:val="000000"/>
          <w:lang w:eastAsia="es-ES"/>
        </w:rPr>
        <w:t>Prema</w:t>
      </w:r>
      <w:proofErr w:type="spellEnd"/>
      <w:r w:rsidRPr="00A44428">
        <w:rPr>
          <w:rFonts w:ascii="Calibri" w:eastAsia="Times New Roman" w:hAnsi="Calibri" w:cs="Calibri"/>
          <w:color w:val="000000"/>
          <w:lang w:eastAsia="es-ES"/>
        </w:rPr>
        <w:t xml:space="preserve"> ofrece sesiones individualizadas </w:t>
      </w:r>
      <w:proofErr w:type="spellStart"/>
      <w:r w:rsidRPr="00A44428">
        <w:rPr>
          <w:rFonts w:ascii="Calibri" w:eastAsia="Times New Roman" w:hAnsi="Calibri" w:cs="Calibri"/>
          <w:color w:val="000000"/>
          <w:lang w:eastAsia="es-ES"/>
        </w:rPr>
        <w:t>kineiology</w:t>
      </w:r>
      <w:proofErr w:type="spellEnd"/>
      <w:r w:rsidRPr="00A44428">
        <w:rPr>
          <w:rFonts w:ascii="Calibri" w:eastAsia="Times New Roman" w:hAnsi="Calibri" w:cs="Calibri"/>
          <w:color w:val="000000"/>
          <w:lang w:eastAsia="es-ES"/>
        </w:rPr>
        <w:t xml:space="preserve"> privadas. </w:t>
      </w:r>
      <w:r w:rsidRPr="00A44428">
        <w:rPr>
          <w:rFonts w:ascii="Calibri" w:eastAsia="Times New Roman" w:hAnsi="Calibri" w:cs="Calibri"/>
          <w:vanish/>
          <w:color w:val="000000"/>
          <w:lang w:eastAsia="es-ES"/>
        </w:rPr>
        <w:t xml:space="preserve">We have prepared two different models based upon our extensive experience to provide you with truthful answers about your spiritual being </w:t>
      </w:r>
      <w:bookmarkStart w:id="1" w:name="Private"/>
      <w:r w:rsidRPr="00A44428">
        <w:rPr>
          <w:rFonts w:ascii="Calibri" w:eastAsia="Times New Roman" w:hAnsi="Calibri" w:cs="Calibri"/>
          <w:vanish/>
          <w:color w:val="000000"/>
          <w:lang w:eastAsia="es-ES"/>
        </w:rPr>
        <w:fldChar w:fldCharType="begin"/>
      </w:r>
      <w:r w:rsidRPr="00A44428">
        <w:rPr>
          <w:rFonts w:ascii="Calibri" w:eastAsia="Times New Roman" w:hAnsi="Calibri" w:cs="Calibri"/>
          <w:vanish/>
          <w:color w:val="000000"/>
          <w:lang w:eastAsia="es-ES"/>
        </w:rPr>
        <w:instrText xml:space="preserve"> HYPERLINK "http://translate.googleusercontent.com/translate_c?hl=es&amp;langpair=en%7Ces&amp;rurl=translate.google.com.co&amp;twu=1&amp;u=http://premameditation.com/Private.html&amp;usg=ALkJrhgJeQXlTAXtOjTzBe3Hv8QvOwZ5Vw" \o "Programar una reunión privada descubrimiento espiritual." </w:instrText>
      </w:r>
      <w:r w:rsidRPr="00A44428">
        <w:rPr>
          <w:rFonts w:ascii="Calibri" w:eastAsia="Times New Roman" w:hAnsi="Calibri" w:cs="Calibri"/>
          <w:vanish/>
          <w:color w:val="000000"/>
          <w:lang w:eastAsia="es-ES"/>
        </w:rPr>
        <w:fldChar w:fldCharType="separate"/>
      </w:r>
      <w:r w:rsidRPr="00A44428">
        <w:rPr>
          <w:rFonts w:ascii="Calibri" w:eastAsia="Times New Roman" w:hAnsi="Calibri" w:cs="Calibri"/>
          <w:vanish/>
          <w:color w:val="0000FF"/>
          <w:u w:val="single"/>
          <w:lang w:eastAsia="es-ES"/>
        </w:rPr>
        <w:t>(Spiritual Model)</w:t>
      </w:r>
      <w:r w:rsidRPr="00A44428">
        <w:rPr>
          <w:rFonts w:ascii="Calibri" w:eastAsia="Times New Roman" w:hAnsi="Calibri" w:cs="Calibri"/>
          <w:vanish/>
          <w:color w:val="000000"/>
          <w:lang w:eastAsia="es-ES"/>
        </w:rPr>
        <w:fldChar w:fldCharType="end"/>
      </w:r>
      <w:r w:rsidRPr="00A44428">
        <w:rPr>
          <w:rFonts w:ascii="Calibri" w:eastAsia="Times New Roman" w:hAnsi="Calibri" w:cs="Calibri"/>
          <w:vanish/>
          <w:color w:val="000000"/>
          <w:lang w:eastAsia="es-ES"/>
        </w:rPr>
        <w:t xml:space="preserve"> and/or your physical/emotional/mental condition </w:t>
      </w:r>
      <w:hyperlink r:id="rId6" w:tooltip="Planificar una privada física / emocional / mental sesión de descubrimiento." w:history="1">
        <w:r w:rsidRPr="00A44428">
          <w:rPr>
            <w:rFonts w:ascii="Calibri" w:eastAsia="Times New Roman" w:hAnsi="Calibri" w:cs="Calibri"/>
            <w:vanish/>
            <w:color w:val="0000FF"/>
            <w:u w:val="single"/>
            <w:lang w:eastAsia="es-ES"/>
          </w:rPr>
          <w:t>(Physical Model).</w:t>
        </w:r>
      </w:hyperlink>
      <w:r w:rsidRPr="00A44428">
        <w:rPr>
          <w:rFonts w:ascii="Calibri" w:eastAsia="Times New Roman" w:hAnsi="Calibri" w:cs="Calibri"/>
          <w:vanish/>
          <w:color w:val="000000"/>
          <w:lang w:eastAsia="es-ES"/>
        </w:rPr>
        <w:t xml:space="preserve"> Each session lasts about an hour and the results are provided to you in written form.</w:t>
      </w:r>
      <w:r w:rsidRPr="00A44428">
        <w:rPr>
          <w:rFonts w:ascii="Calibri" w:eastAsia="Times New Roman" w:hAnsi="Calibri" w:cs="Calibri"/>
          <w:color w:val="000000"/>
          <w:lang w:eastAsia="es-ES"/>
        </w:rPr>
        <w:t xml:space="preserve"> Hemos preparado dos modelos diferentes basados ​​en nuestra amplia experiencia para ofrecerle respuestas veraces acerca de su ser espiritual </w:t>
      </w:r>
      <w:hyperlink r:id="rId7" w:tooltip="Programar una reunión privada descubrimiento espiritual." w:history="1">
        <w:r w:rsidRPr="00A44428">
          <w:rPr>
            <w:rFonts w:ascii="Calibri" w:eastAsia="Times New Roman" w:hAnsi="Calibri" w:cs="Calibri"/>
            <w:color w:val="0000FF"/>
            <w:u w:val="single"/>
            <w:lang w:eastAsia="es-ES"/>
          </w:rPr>
          <w:t>(Modelo Espiritual)</w:t>
        </w:r>
      </w:hyperlink>
      <w:r w:rsidRPr="00A44428">
        <w:rPr>
          <w:rFonts w:ascii="Calibri" w:eastAsia="Times New Roman" w:hAnsi="Calibri" w:cs="Calibri"/>
          <w:color w:val="000000"/>
          <w:lang w:eastAsia="es-ES"/>
        </w:rPr>
        <w:t xml:space="preserve"> y / o su estado físico / emocional / mental </w:t>
      </w:r>
      <w:hyperlink r:id="rId8" w:tooltip="Planificar una privada física / emocional / mental sesión de descubrimiento." w:history="1">
        <w:r w:rsidRPr="00A44428">
          <w:rPr>
            <w:rFonts w:ascii="Calibri" w:eastAsia="Times New Roman" w:hAnsi="Calibri" w:cs="Calibri"/>
            <w:color w:val="0000FF"/>
            <w:u w:val="single"/>
            <w:lang w:eastAsia="es-ES"/>
          </w:rPr>
          <w:t>(modelo físico).</w:t>
        </w:r>
      </w:hyperlink>
      <w:bookmarkEnd w:id="1"/>
      <w:r w:rsidRPr="00A44428">
        <w:rPr>
          <w:rFonts w:ascii="Calibri" w:eastAsia="Times New Roman" w:hAnsi="Calibri" w:cs="Calibri"/>
          <w:color w:val="000000"/>
          <w:lang w:eastAsia="es-ES"/>
        </w:rPr>
        <w:t xml:space="preserve"> Cada sesión dura aproximadamente una hora y son los resultados proporcionados en forma escrita. </w:t>
      </w:r>
      <w:r w:rsidRPr="00A44428">
        <w:rPr>
          <w:rFonts w:ascii="Calibri" w:eastAsia="Times New Roman" w:hAnsi="Calibri" w:cs="Calibri"/>
          <w:vanish/>
          <w:color w:val="000000"/>
          <w:lang w:eastAsia="es-ES"/>
        </w:rPr>
        <w:t>While we have prepared these models to provide you with a broad range of information, we encourage you to provde us with specific areas of inquiry that you seek information on.</w:t>
      </w:r>
      <w:r w:rsidRPr="00A44428">
        <w:rPr>
          <w:rFonts w:ascii="Calibri" w:eastAsia="Times New Roman" w:hAnsi="Calibri" w:cs="Calibri"/>
          <w:color w:val="000000"/>
          <w:lang w:eastAsia="es-ES"/>
        </w:rPr>
        <w:t xml:space="preserve"> Si bien hemos preparado estos modelos para ofrecerle una </w:t>
      </w:r>
      <w:r w:rsidRPr="00A44428">
        <w:rPr>
          <w:rFonts w:ascii="Calibri" w:eastAsia="Times New Roman" w:hAnsi="Calibri" w:cs="Calibri"/>
          <w:color w:val="000000"/>
          <w:lang w:eastAsia="es-ES"/>
        </w:rPr>
        <w:lastRenderedPageBreak/>
        <w:t xml:space="preserve">amplia gama de información, le animamos a que nos </w:t>
      </w:r>
      <w:proofErr w:type="spellStart"/>
      <w:r w:rsidRPr="00A44428">
        <w:rPr>
          <w:rFonts w:ascii="Calibri" w:eastAsia="Times New Roman" w:hAnsi="Calibri" w:cs="Calibri"/>
          <w:color w:val="000000"/>
          <w:lang w:eastAsia="es-ES"/>
        </w:rPr>
        <w:t>provde</w:t>
      </w:r>
      <w:proofErr w:type="spellEnd"/>
      <w:r w:rsidRPr="00A44428">
        <w:rPr>
          <w:rFonts w:ascii="Calibri" w:eastAsia="Times New Roman" w:hAnsi="Calibri" w:cs="Calibri"/>
          <w:color w:val="000000"/>
          <w:lang w:eastAsia="es-ES"/>
        </w:rPr>
        <w:t xml:space="preserve"> con áreas específicas de investigación que busque información sobre. </w:t>
      </w:r>
    </w:p>
    <w:p w:rsidR="00A44428" w:rsidRPr="00A44428" w:rsidRDefault="00A44428" w:rsidP="00A44428">
      <w:pPr>
        <w:spacing w:after="100" w:afterAutospacing="1" w:line="240" w:lineRule="auto"/>
        <w:rPr>
          <w:rFonts w:ascii="Calibri" w:eastAsia="Times New Roman" w:hAnsi="Calibri" w:cs="Calibri"/>
          <w:color w:val="000000"/>
          <w:sz w:val="32"/>
          <w:szCs w:val="32"/>
          <w:lang w:eastAsia="es-ES"/>
        </w:rPr>
      </w:pPr>
      <w:r w:rsidRPr="00A44428">
        <w:rPr>
          <w:rFonts w:ascii="Calibri" w:eastAsia="Times New Roman" w:hAnsi="Calibri" w:cs="Calibri"/>
          <w:b/>
          <w:bCs/>
          <w:vanish/>
          <w:color w:val="000000"/>
          <w:sz w:val="32"/>
          <w:szCs w:val="32"/>
          <w:lang w:eastAsia="es-ES"/>
        </w:rPr>
        <w:t>Kinesiology Workshops</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b/>
          <w:bCs/>
          <w:color w:val="000000"/>
          <w:sz w:val="32"/>
          <w:szCs w:val="32"/>
          <w:lang w:eastAsia="es-ES"/>
        </w:rPr>
        <w:t>Talleres de Kinesiología</w:t>
      </w:r>
      <w:r w:rsidRPr="00A44428">
        <w:rPr>
          <w:rFonts w:ascii="Calibri" w:eastAsia="Times New Roman" w:hAnsi="Calibri" w:cs="Calibri"/>
          <w:color w:val="000000"/>
          <w:sz w:val="32"/>
          <w:szCs w:val="32"/>
          <w:lang w:eastAsia="es-ES"/>
        </w:rPr>
        <w:t xml:space="preserve"> </w:t>
      </w:r>
    </w:p>
    <w:p w:rsidR="00A44428" w:rsidRPr="00A44428" w:rsidRDefault="00A44428" w:rsidP="00A44428">
      <w:pPr>
        <w:spacing w:after="0" w:line="240" w:lineRule="auto"/>
        <w:rPr>
          <w:rFonts w:ascii="Calibri" w:eastAsia="Times New Roman" w:hAnsi="Calibri" w:cs="Calibri"/>
          <w:color w:val="000000"/>
          <w:sz w:val="32"/>
          <w:szCs w:val="32"/>
          <w:lang w:eastAsia="es-ES"/>
        </w:rPr>
      </w:pPr>
      <w:r w:rsidRPr="00A44428">
        <w:rPr>
          <w:rFonts w:ascii="Calibri" w:eastAsia="Times New Roman" w:hAnsi="Calibri" w:cs="Calibri"/>
          <w:vanish/>
          <w:color w:val="000000"/>
          <w:lang w:eastAsia="es-ES"/>
        </w:rPr>
        <w:t>The actual techniques of Behavioral Kinesiology are not difficult to learn.</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color w:val="000000"/>
          <w:lang w:eastAsia="es-ES"/>
        </w:rPr>
        <w:t>Las técnicas actuales de Kinesiología del comportamiento no son difíciles de aprender.</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vanish/>
          <w:color w:val="000000"/>
          <w:lang w:eastAsia="es-ES"/>
        </w:rPr>
        <w:t>In fact the techniques can be taught in less than thirty minutes to anyone.</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color w:val="000000"/>
          <w:lang w:eastAsia="es-ES"/>
        </w:rPr>
        <w:t>De hecho, las técnicas se pueden enseñar en menos de treinta minutos a nadie.</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vanish/>
          <w:color w:val="000000"/>
          <w:lang w:eastAsia="es-ES"/>
        </w:rPr>
        <w:t>However, there is an art to presenting the questions you seek answers for and to verifying the results.</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color w:val="000000"/>
          <w:lang w:eastAsia="es-ES"/>
        </w:rPr>
        <w:t>Sin embargo, no es un arte a la presentación de las preguntas que buscan respuestas y para la verificación de los resultados.</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vanish/>
          <w:color w:val="000000"/>
          <w:lang w:eastAsia="es-ES"/>
        </w:rPr>
        <w:t>This does take some additional time to learn and understand.</w:t>
      </w:r>
      <w:r w:rsidRPr="00A44428">
        <w:rPr>
          <w:rFonts w:ascii="Calibri" w:eastAsia="Times New Roman" w:hAnsi="Calibri" w:cs="Calibri"/>
          <w:color w:val="000000"/>
          <w:sz w:val="32"/>
          <w:szCs w:val="32"/>
          <w:lang w:eastAsia="es-ES"/>
        </w:rPr>
        <w:t xml:space="preserve"> </w:t>
      </w:r>
      <w:r w:rsidRPr="00A44428">
        <w:rPr>
          <w:rFonts w:ascii="Calibri" w:eastAsia="Times New Roman" w:hAnsi="Calibri" w:cs="Calibri"/>
          <w:color w:val="000000"/>
          <w:lang w:eastAsia="es-ES"/>
        </w:rPr>
        <w:t>Esto toma un poco de tiempo adicional para aprender y entender.</w:t>
      </w:r>
      <w:r w:rsidRPr="00A44428">
        <w:rPr>
          <w:rFonts w:ascii="Calibri" w:eastAsia="Times New Roman" w:hAnsi="Calibri" w:cs="Calibri"/>
          <w:color w:val="000000"/>
          <w:sz w:val="32"/>
          <w:szCs w:val="32"/>
          <w:lang w:eastAsia="es-ES"/>
        </w:rPr>
        <w:t xml:space="preserve"> </w:t>
      </w:r>
    </w:p>
    <w:p w:rsidR="00A44428" w:rsidRPr="00A44428" w:rsidRDefault="00A44428" w:rsidP="00A44428">
      <w:pPr>
        <w:spacing w:after="0" w:line="240" w:lineRule="auto"/>
        <w:rPr>
          <w:rFonts w:ascii="Calibri" w:eastAsia="Times New Roman" w:hAnsi="Calibri" w:cs="Calibri"/>
          <w:color w:val="000000"/>
          <w:sz w:val="32"/>
          <w:szCs w:val="32"/>
          <w:lang w:eastAsia="es-ES"/>
        </w:rPr>
      </w:pP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vanish/>
          <w:color w:val="000000"/>
          <w:lang w:eastAsia="es-ES"/>
        </w:rPr>
        <w:t>Behavioral Kinesiology, as presented by Prema Healing , is based upon the techniques pioneered by Dr. Goodheart and refined and perfected by Dr.'s Diamond and Hawkins.</w:t>
      </w:r>
      <w:r w:rsidRPr="00A44428">
        <w:rPr>
          <w:rFonts w:ascii="Calibri" w:eastAsia="Times New Roman" w:hAnsi="Calibri" w:cs="Calibri"/>
          <w:color w:val="000000"/>
          <w:lang w:eastAsia="es-ES"/>
        </w:rPr>
        <w:t xml:space="preserve"> Kinesiología del comportamiento, presentado por la curación </w:t>
      </w:r>
      <w:proofErr w:type="spellStart"/>
      <w:r w:rsidRPr="00A44428">
        <w:rPr>
          <w:rFonts w:ascii="Calibri" w:eastAsia="Times New Roman" w:hAnsi="Calibri" w:cs="Calibri"/>
          <w:color w:val="000000"/>
          <w:lang w:eastAsia="es-ES"/>
        </w:rPr>
        <w:t>Prema</w:t>
      </w:r>
      <w:proofErr w:type="spellEnd"/>
      <w:r w:rsidRPr="00A44428">
        <w:rPr>
          <w:rFonts w:ascii="Calibri" w:eastAsia="Times New Roman" w:hAnsi="Calibri" w:cs="Calibri"/>
          <w:color w:val="000000"/>
          <w:lang w:eastAsia="es-ES"/>
        </w:rPr>
        <w:t xml:space="preserve">, se basa en las técnicas promovidas por el Dr. </w:t>
      </w:r>
      <w:proofErr w:type="spellStart"/>
      <w:r w:rsidRPr="00A44428">
        <w:rPr>
          <w:rFonts w:ascii="Calibri" w:eastAsia="Times New Roman" w:hAnsi="Calibri" w:cs="Calibri"/>
          <w:color w:val="000000"/>
          <w:lang w:eastAsia="es-ES"/>
        </w:rPr>
        <w:t>Goodheart</w:t>
      </w:r>
      <w:proofErr w:type="spellEnd"/>
      <w:r w:rsidRPr="00A44428">
        <w:rPr>
          <w:rFonts w:ascii="Calibri" w:eastAsia="Times New Roman" w:hAnsi="Calibri" w:cs="Calibri"/>
          <w:color w:val="000000"/>
          <w:lang w:eastAsia="es-ES"/>
        </w:rPr>
        <w:t xml:space="preserve"> y refinado y perfeccionado por el Dr. s '</w:t>
      </w:r>
      <w:proofErr w:type="spellStart"/>
      <w:r w:rsidRPr="00A44428">
        <w:rPr>
          <w:rFonts w:ascii="Calibri" w:eastAsia="Times New Roman" w:hAnsi="Calibri" w:cs="Calibri"/>
          <w:color w:val="000000"/>
          <w:lang w:eastAsia="es-ES"/>
        </w:rPr>
        <w:t>Diamond</w:t>
      </w:r>
      <w:proofErr w:type="spellEnd"/>
      <w:r w:rsidRPr="00A44428">
        <w:rPr>
          <w:rFonts w:ascii="Calibri" w:eastAsia="Times New Roman" w:hAnsi="Calibri" w:cs="Calibri"/>
          <w:color w:val="000000"/>
          <w:lang w:eastAsia="es-ES"/>
        </w:rPr>
        <w:t xml:space="preserve"> y Hawkins. </w:t>
      </w:r>
      <w:r w:rsidRPr="00A44428">
        <w:rPr>
          <w:rFonts w:ascii="Calibri" w:eastAsia="Times New Roman" w:hAnsi="Calibri" w:cs="Calibri"/>
          <w:vanish/>
          <w:color w:val="000000"/>
          <w:lang w:eastAsia="es-ES"/>
        </w:rPr>
        <w:t>During this one day workshop you will learn the techniques as well as the limitations (there aren't many).</w:t>
      </w:r>
      <w:r w:rsidRPr="00A44428">
        <w:rPr>
          <w:rFonts w:ascii="Calibri" w:eastAsia="Times New Roman" w:hAnsi="Calibri" w:cs="Calibri"/>
          <w:color w:val="000000"/>
          <w:lang w:eastAsia="es-ES"/>
        </w:rPr>
        <w:t xml:space="preserve"> Durante este taller de un día en que usted aprenderá las técnicas, así como las limitaciones (no hay muchos). </w:t>
      </w:r>
      <w:r w:rsidRPr="00A44428">
        <w:rPr>
          <w:rFonts w:ascii="Calibri" w:eastAsia="Times New Roman" w:hAnsi="Calibri" w:cs="Calibri"/>
          <w:vanish/>
          <w:color w:val="000000"/>
          <w:lang w:eastAsia="es-ES"/>
        </w:rPr>
        <w:t>You will learn how to select and phrase your inquiry to obtain the most complete answer, as well as how to calibrate the integrity of the information you have gained.</w:t>
      </w:r>
      <w:r w:rsidRPr="00A44428">
        <w:rPr>
          <w:rFonts w:ascii="Calibri" w:eastAsia="Times New Roman" w:hAnsi="Calibri" w:cs="Calibri"/>
          <w:color w:val="000000"/>
          <w:lang w:eastAsia="es-ES"/>
        </w:rPr>
        <w:t xml:space="preserve"> Usted aprenderá cómo seleccionar y plantear la investigación para obtener la respuesta más completa, así como la forma de calibrar la integridad de la información que usted ha ganado.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vanish/>
          <w:color w:val="000000"/>
          <w:lang w:eastAsia="es-ES"/>
        </w:rPr>
        <w:t>Prema Healing offers four Kinesiology workshops designed to provide the greatest benefit to the participants.</w:t>
      </w:r>
      <w:r w:rsidRPr="00A44428">
        <w:rPr>
          <w:rFonts w:ascii="Calibri" w:eastAsia="Times New Roman" w:hAnsi="Calibri" w:cs="Calibri"/>
          <w:color w:val="000000"/>
          <w:lang w:eastAsia="es-ES"/>
        </w:rPr>
        <w:t xml:space="preserve"> Curación </w:t>
      </w:r>
      <w:proofErr w:type="spellStart"/>
      <w:r w:rsidRPr="00A44428">
        <w:rPr>
          <w:rFonts w:ascii="Calibri" w:eastAsia="Times New Roman" w:hAnsi="Calibri" w:cs="Calibri"/>
          <w:color w:val="000000"/>
          <w:lang w:eastAsia="es-ES"/>
        </w:rPr>
        <w:t>Prema</w:t>
      </w:r>
      <w:proofErr w:type="spellEnd"/>
      <w:r w:rsidRPr="00A44428">
        <w:rPr>
          <w:rFonts w:ascii="Calibri" w:eastAsia="Times New Roman" w:hAnsi="Calibri" w:cs="Calibri"/>
          <w:color w:val="000000"/>
          <w:lang w:eastAsia="es-ES"/>
        </w:rPr>
        <w:t xml:space="preserve"> ofrece cuatro talleres de Kinesiología diseñados para proporcionar el mayor beneficio para los participantes. </w:t>
      </w:r>
      <w:r w:rsidRPr="00A44428">
        <w:rPr>
          <w:rFonts w:ascii="Calibri" w:eastAsia="Times New Roman" w:hAnsi="Calibri" w:cs="Calibri"/>
          <w:vanish/>
          <w:color w:val="000000"/>
          <w:lang w:eastAsia="es-ES"/>
        </w:rPr>
        <w:t>Each workshop is a day long event and each will provide you with a functional familiarity of the techniques so that you will be able to incorporate the practice of Kinesiology into your daily life.</w:t>
      </w:r>
      <w:r w:rsidRPr="00A44428">
        <w:rPr>
          <w:rFonts w:ascii="Calibri" w:eastAsia="Times New Roman" w:hAnsi="Calibri" w:cs="Calibri"/>
          <w:color w:val="000000"/>
          <w:lang w:eastAsia="es-ES"/>
        </w:rPr>
        <w:t xml:space="preserve"> Cada taller es un evento de un día largo y cada uno le dará un conocimiento funcional de las técnicas de modo que usted será capaz de incorporar la práctica de la Kinesiología en su vida diaria.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b/>
          <w:bCs/>
          <w:vanish/>
          <w:color w:val="000000"/>
          <w:lang w:eastAsia="es-ES"/>
        </w:rPr>
        <w:t>1.</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lang w:eastAsia="es-ES"/>
        </w:rPr>
        <w:t>1.</w:t>
      </w:r>
      <w:r w:rsidRPr="00A44428">
        <w:rPr>
          <w:rFonts w:ascii="Calibri" w:eastAsia="Times New Roman" w:hAnsi="Calibri" w:cs="Calibri"/>
          <w:color w:val="000000"/>
          <w:lang w:eastAsia="es-ES"/>
        </w:rPr>
        <w:t xml:space="preserve"> </w:t>
      </w:r>
      <w:r w:rsidRPr="00A44428">
        <w:rPr>
          <w:rFonts w:ascii="Calibri" w:eastAsia="Times New Roman" w:hAnsi="Calibri" w:cs="Calibri"/>
          <w:b/>
          <w:bCs/>
          <w:vanish/>
          <w:color w:val="000000"/>
          <w:lang w:eastAsia="es-ES"/>
        </w:rPr>
        <w:t>Prema Healing Behavioral Kinesiology Healing Model.</w:t>
      </w:r>
      <w:r w:rsidRPr="00A44428">
        <w:rPr>
          <w:rFonts w:ascii="Calibri" w:eastAsia="Times New Roman" w:hAnsi="Calibri" w:cs="Calibri"/>
          <w:vanish/>
          <w:color w:val="000000"/>
          <w:lang w:eastAsia="es-ES"/>
        </w:rPr>
        <w:t xml:space="preserve"> This program is focused upon healers and those in need of healing.</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lang w:eastAsia="es-ES"/>
        </w:rPr>
        <w:t xml:space="preserve">Curación </w:t>
      </w:r>
      <w:proofErr w:type="spellStart"/>
      <w:r w:rsidRPr="00A44428">
        <w:rPr>
          <w:rFonts w:ascii="Calibri" w:eastAsia="Times New Roman" w:hAnsi="Calibri" w:cs="Calibri"/>
          <w:b/>
          <w:bCs/>
          <w:color w:val="000000"/>
          <w:lang w:eastAsia="es-ES"/>
        </w:rPr>
        <w:t>Prema</w:t>
      </w:r>
      <w:proofErr w:type="spellEnd"/>
      <w:r w:rsidRPr="00A44428">
        <w:rPr>
          <w:rFonts w:ascii="Calibri" w:eastAsia="Times New Roman" w:hAnsi="Calibri" w:cs="Calibri"/>
          <w:b/>
          <w:bCs/>
          <w:color w:val="000000"/>
          <w:lang w:eastAsia="es-ES"/>
        </w:rPr>
        <w:t xml:space="preserve"> Kinesiología del Comportamiento modelo de curación.</w:t>
      </w:r>
      <w:r w:rsidRPr="00A44428">
        <w:rPr>
          <w:rFonts w:ascii="Calibri" w:eastAsia="Times New Roman" w:hAnsi="Calibri" w:cs="Calibri"/>
          <w:color w:val="000000"/>
          <w:lang w:eastAsia="es-ES"/>
        </w:rPr>
        <w:t xml:space="preserve"> Este programa se centra en los curanderos y los que necesitan de curación. </w:t>
      </w:r>
      <w:r w:rsidRPr="00A44428">
        <w:rPr>
          <w:rFonts w:ascii="Calibri" w:eastAsia="Times New Roman" w:hAnsi="Calibri" w:cs="Calibri"/>
          <w:vanish/>
          <w:color w:val="000000"/>
          <w:lang w:eastAsia="es-ES"/>
        </w:rPr>
        <w:t>Presentations will give participants tools to identify physical, emotional, and mental conditions which permit you to trace unwanted conditions to root causes and also locate the best curative for your needs.</w:t>
      </w:r>
      <w:r w:rsidRPr="00A44428">
        <w:rPr>
          <w:rFonts w:ascii="Calibri" w:eastAsia="Times New Roman" w:hAnsi="Calibri" w:cs="Calibri"/>
          <w:color w:val="000000"/>
          <w:lang w:eastAsia="es-ES"/>
        </w:rPr>
        <w:t xml:space="preserve"> Las presentaciones se dan herramientas a los participantes identificar las condiciones físicas, emocionales y mentales que le permitan remontar las condiciones no deseadas a las causas fundamentales y también localizar la mejor curación para sus necesidades.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b/>
          <w:bCs/>
          <w:vanish/>
          <w:color w:val="000000"/>
          <w:lang w:eastAsia="es-ES"/>
        </w:rPr>
        <w:t>2.</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lang w:eastAsia="es-ES"/>
        </w:rPr>
        <w:t>2.</w:t>
      </w:r>
      <w:r w:rsidRPr="00A44428">
        <w:rPr>
          <w:rFonts w:ascii="Calibri" w:eastAsia="Times New Roman" w:hAnsi="Calibri" w:cs="Calibri"/>
          <w:color w:val="000000"/>
          <w:lang w:eastAsia="es-ES"/>
        </w:rPr>
        <w:t xml:space="preserve"> </w:t>
      </w:r>
      <w:r w:rsidRPr="00A44428">
        <w:rPr>
          <w:rFonts w:ascii="Calibri" w:eastAsia="Times New Roman" w:hAnsi="Calibri" w:cs="Calibri"/>
          <w:b/>
          <w:bCs/>
          <w:vanish/>
          <w:color w:val="000000"/>
          <w:lang w:eastAsia="es-ES"/>
        </w:rPr>
        <w:t>Prema Healing Behavioral Kinesiology Spiritual Discovery Model.</w:t>
      </w:r>
      <w:r w:rsidRPr="00A44428">
        <w:rPr>
          <w:rFonts w:ascii="Calibri" w:eastAsia="Times New Roman" w:hAnsi="Calibri" w:cs="Calibri"/>
          <w:vanish/>
          <w:color w:val="000000"/>
          <w:lang w:eastAsia="es-ES"/>
        </w:rPr>
        <w:t xml:space="preserve"> Spiritual seekers are among the most often deceived because we simply have had limited access to the metaphysical world.</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lang w:eastAsia="es-ES"/>
        </w:rPr>
        <w:t xml:space="preserve">Curación </w:t>
      </w:r>
      <w:proofErr w:type="spellStart"/>
      <w:r w:rsidRPr="00A44428">
        <w:rPr>
          <w:rFonts w:ascii="Calibri" w:eastAsia="Times New Roman" w:hAnsi="Calibri" w:cs="Calibri"/>
          <w:b/>
          <w:bCs/>
          <w:color w:val="000000"/>
          <w:lang w:eastAsia="es-ES"/>
        </w:rPr>
        <w:t>Prema</w:t>
      </w:r>
      <w:proofErr w:type="spellEnd"/>
      <w:r w:rsidRPr="00A44428">
        <w:rPr>
          <w:rFonts w:ascii="Calibri" w:eastAsia="Times New Roman" w:hAnsi="Calibri" w:cs="Calibri"/>
          <w:b/>
          <w:bCs/>
          <w:color w:val="000000"/>
          <w:lang w:eastAsia="es-ES"/>
        </w:rPr>
        <w:t xml:space="preserve"> Kinesiología del Comportamiento Modelo descubrimiento espiritual.</w:t>
      </w:r>
      <w:r w:rsidRPr="00A44428">
        <w:rPr>
          <w:rFonts w:ascii="Calibri" w:eastAsia="Times New Roman" w:hAnsi="Calibri" w:cs="Calibri"/>
          <w:color w:val="000000"/>
          <w:lang w:eastAsia="es-ES"/>
        </w:rPr>
        <w:t xml:space="preserve"> Los buscadores espirituales están entre los más frecuentemente engañados porque, simplemente, han tenido un acceso limitado al mundo metafísico. </w:t>
      </w:r>
      <w:r w:rsidRPr="00A44428">
        <w:rPr>
          <w:rFonts w:ascii="Calibri" w:eastAsia="Times New Roman" w:hAnsi="Calibri" w:cs="Calibri"/>
          <w:vanish/>
          <w:color w:val="000000"/>
          <w:lang w:eastAsia="es-ES"/>
        </w:rPr>
        <w:t>Even the physical world gives us fits as to what is true and not true.</w:t>
      </w:r>
      <w:r w:rsidRPr="00A44428">
        <w:rPr>
          <w:rFonts w:ascii="Calibri" w:eastAsia="Times New Roman" w:hAnsi="Calibri" w:cs="Calibri"/>
          <w:color w:val="000000"/>
          <w:lang w:eastAsia="es-ES"/>
        </w:rPr>
        <w:t xml:space="preserve"> Incluso el mundo físico que nos da se ajusta en cuanto a lo que es verdadero y no es verdad. </w:t>
      </w:r>
      <w:r w:rsidRPr="00A44428">
        <w:rPr>
          <w:rFonts w:ascii="Calibri" w:eastAsia="Times New Roman" w:hAnsi="Calibri" w:cs="Calibri"/>
          <w:vanish/>
          <w:color w:val="000000"/>
          <w:lang w:eastAsia="es-ES"/>
        </w:rPr>
        <w:t>With Kinesiology you can know what you have only had to have faith in knowing before.</w:t>
      </w:r>
      <w:r w:rsidRPr="00A44428">
        <w:rPr>
          <w:rFonts w:ascii="Calibri" w:eastAsia="Times New Roman" w:hAnsi="Calibri" w:cs="Calibri"/>
          <w:color w:val="000000"/>
          <w:lang w:eastAsia="es-ES"/>
        </w:rPr>
        <w:t xml:space="preserve"> Con la kinesiología se puede saber lo que sólo han tenido que tener fe en el conocimiento antes. </w:t>
      </w:r>
      <w:r w:rsidRPr="00A44428">
        <w:rPr>
          <w:rFonts w:ascii="Calibri" w:eastAsia="Times New Roman" w:hAnsi="Calibri" w:cs="Calibri"/>
          <w:vanish/>
          <w:color w:val="000000"/>
          <w:lang w:eastAsia="es-ES"/>
        </w:rPr>
        <w:t>Discovering who you really are, why you are here, and what your purpose is provides direction and confidence in your spiritual pursuits.</w:t>
      </w:r>
      <w:r w:rsidRPr="00A44428">
        <w:rPr>
          <w:rFonts w:ascii="Calibri" w:eastAsia="Times New Roman" w:hAnsi="Calibri" w:cs="Calibri"/>
          <w:color w:val="000000"/>
          <w:lang w:eastAsia="es-ES"/>
        </w:rPr>
        <w:t xml:space="preserve"> Descubrir lo que realmente eres, por qué estás aquí, y cuál es su propósito encarga de la dirección y la confianza en sus búsquedas espirituales.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b/>
          <w:bCs/>
          <w:vanish/>
          <w:color w:val="000000"/>
          <w:lang w:eastAsia="es-ES"/>
        </w:rPr>
        <w:t>3.</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lang w:eastAsia="es-ES"/>
        </w:rPr>
        <w:t>3.</w:t>
      </w:r>
      <w:r w:rsidRPr="00A44428">
        <w:rPr>
          <w:rFonts w:ascii="Calibri" w:eastAsia="Times New Roman" w:hAnsi="Calibri" w:cs="Calibri"/>
          <w:color w:val="000000"/>
          <w:lang w:eastAsia="es-ES"/>
        </w:rPr>
        <w:t xml:space="preserve"> </w:t>
      </w:r>
      <w:r w:rsidRPr="00A44428">
        <w:rPr>
          <w:rFonts w:ascii="Calibri" w:eastAsia="Times New Roman" w:hAnsi="Calibri" w:cs="Calibri"/>
          <w:b/>
          <w:bCs/>
          <w:vanish/>
          <w:color w:val="000000"/>
          <w:lang w:eastAsia="es-ES"/>
        </w:rPr>
        <w:t>Prema Healing Behavioral Kinesiology Business Model.</w:t>
      </w:r>
      <w:r w:rsidRPr="00A44428">
        <w:rPr>
          <w:rFonts w:ascii="Calibri" w:eastAsia="Times New Roman" w:hAnsi="Calibri" w:cs="Calibri"/>
          <w:vanish/>
          <w:color w:val="000000"/>
          <w:lang w:eastAsia="es-ES"/>
        </w:rPr>
        <w:t xml:space="preserve"> Consciousness determines how we act and how we are able to function in the world.</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lang w:eastAsia="es-ES"/>
        </w:rPr>
        <w:t xml:space="preserve">Curación </w:t>
      </w:r>
      <w:proofErr w:type="spellStart"/>
      <w:r w:rsidRPr="00A44428">
        <w:rPr>
          <w:rFonts w:ascii="Calibri" w:eastAsia="Times New Roman" w:hAnsi="Calibri" w:cs="Calibri"/>
          <w:b/>
          <w:bCs/>
          <w:color w:val="000000"/>
          <w:lang w:eastAsia="es-ES"/>
        </w:rPr>
        <w:t>Prema</w:t>
      </w:r>
      <w:proofErr w:type="spellEnd"/>
      <w:r w:rsidRPr="00A44428">
        <w:rPr>
          <w:rFonts w:ascii="Calibri" w:eastAsia="Times New Roman" w:hAnsi="Calibri" w:cs="Calibri"/>
          <w:b/>
          <w:bCs/>
          <w:color w:val="000000"/>
          <w:lang w:eastAsia="es-ES"/>
        </w:rPr>
        <w:t xml:space="preserve"> Kinesiología del Comportamiento modelo de negocio.</w:t>
      </w:r>
      <w:r w:rsidRPr="00A44428">
        <w:rPr>
          <w:rFonts w:ascii="Calibri" w:eastAsia="Times New Roman" w:hAnsi="Calibri" w:cs="Calibri"/>
          <w:color w:val="000000"/>
          <w:lang w:eastAsia="es-ES"/>
        </w:rPr>
        <w:t xml:space="preserve"> La conciencia determina cómo actuamos y cómo somos capaces de funcionar en el mundo. </w:t>
      </w:r>
      <w:r w:rsidRPr="00A44428">
        <w:rPr>
          <w:rFonts w:ascii="Calibri" w:eastAsia="Times New Roman" w:hAnsi="Calibri" w:cs="Calibri"/>
          <w:vanish/>
          <w:color w:val="000000"/>
          <w:lang w:eastAsia="es-ES"/>
        </w:rPr>
        <w:t>We invest in people and things based upon past history, but it really has come down to a subjective guess of how we feel about them.</w:t>
      </w:r>
      <w:r w:rsidRPr="00A44428">
        <w:rPr>
          <w:rFonts w:ascii="Calibri" w:eastAsia="Times New Roman" w:hAnsi="Calibri" w:cs="Calibri"/>
          <w:color w:val="000000"/>
          <w:lang w:eastAsia="es-ES"/>
        </w:rPr>
        <w:t xml:space="preserve"> Invertimos en las personas y cosas en base a la historia pasada, pero lo que realmente ha llegado a una conjetura subjetiva de cómo nos sentimos acerca de ellos. </w:t>
      </w:r>
      <w:r w:rsidRPr="00A44428">
        <w:rPr>
          <w:rFonts w:ascii="Calibri" w:eastAsia="Times New Roman" w:hAnsi="Calibri" w:cs="Calibri"/>
          <w:vanish/>
          <w:color w:val="000000"/>
          <w:lang w:eastAsia="es-ES"/>
        </w:rPr>
        <w:t>Kinesiology takes the guess work out of your business decisions.</w:t>
      </w:r>
      <w:r w:rsidRPr="00A44428">
        <w:rPr>
          <w:rFonts w:ascii="Calibri" w:eastAsia="Times New Roman" w:hAnsi="Calibri" w:cs="Calibri"/>
          <w:color w:val="000000"/>
          <w:lang w:eastAsia="es-ES"/>
        </w:rPr>
        <w:t xml:space="preserve"> Kinesiología toma la conjetura se </w:t>
      </w:r>
      <w:proofErr w:type="gramStart"/>
      <w:r w:rsidRPr="00A44428">
        <w:rPr>
          <w:rFonts w:ascii="Calibri" w:eastAsia="Times New Roman" w:hAnsi="Calibri" w:cs="Calibri"/>
          <w:color w:val="000000"/>
          <w:lang w:eastAsia="es-ES"/>
        </w:rPr>
        <w:t>resuelven</w:t>
      </w:r>
      <w:proofErr w:type="gramEnd"/>
      <w:r w:rsidRPr="00A44428">
        <w:rPr>
          <w:rFonts w:ascii="Calibri" w:eastAsia="Times New Roman" w:hAnsi="Calibri" w:cs="Calibri"/>
          <w:color w:val="000000"/>
          <w:lang w:eastAsia="es-ES"/>
        </w:rPr>
        <w:t xml:space="preserve"> de sus decisiones de negocios. </w:t>
      </w:r>
      <w:r w:rsidRPr="00A44428">
        <w:rPr>
          <w:rFonts w:ascii="Calibri" w:eastAsia="Times New Roman" w:hAnsi="Calibri" w:cs="Calibri"/>
          <w:vanish/>
          <w:color w:val="000000"/>
          <w:lang w:eastAsia="es-ES"/>
        </w:rPr>
        <w:t>Determining the consciousness level of yourself, your company, your employees and products helps you determine where you really are in the market place, as well as who your true market really is.</w:t>
      </w:r>
      <w:r w:rsidRPr="00A44428">
        <w:rPr>
          <w:rFonts w:ascii="Calibri" w:eastAsia="Times New Roman" w:hAnsi="Calibri" w:cs="Calibri"/>
          <w:color w:val="000000"/>
          <w:lang w:eastAsia="es-ES"/>
        </w:rPr>
        <w:t xml:space="preserve"> La determinación del nivel de conciencia de sí mismo, su empresa, sus empleados y productos le ayuda a determinar donde realmente se encuentran en el mercado, así como quién es su verdadero mercado que realmente es. </w:t>
      </w:r>
      <w:r w:rsidRPr="00A44428">
        <w:rPr>
          <w:rFonts w:ascii="Calibri" w:eastAsia="Times New Roman" w:hAnsi="Calibri" w:cs="Calibri"/>
          <w:vanish/>
          <w:color w:val="000000"/>
          <w:lang w:eastAsia="es-ES"/>
        </w:rPr>
        <w:t>Take the guess work out of running your business and find how absolute truth can make your life better.</w:t>
      </w:r>
      <w:r w:rsidRPr="00A44428">
        <w:rPr>
          <w:rFonts w:ascii="Calibri" w:eastAsia="Times New Roman" w:hAnsi="Calibri" w:cs="Calibri"/>
          <w:color w:val="000000"/>
          <w:lang w:eastAsia="es-ES"/>
        </w:rPr>
        <w:t xml:space="preserve"> Tome la conjetura se </w:t>
      </w:r>
      <w:proofErr w:type="gramStart"/>
      <w:r w:rsidRPr="00A44428">
        <w:rPr>
          <w:rFonts w:ascii="Calibri" w:eastAsia="Times New Roman" w:hAnsi="Calibri" w:cs="Calibri"/>
          <w:color w:val="000000"/>
          <w:lang w:eastAsia="es-ES"/>
        </w:rPr>
        <w:t>resuelven</w:t>
      </w:r>
      <w:proofErr w:type="gramEnd"/>
      <w:r w:rsidRPr="00A44428">
        <w:rPr>
          <w:rFonts w:ascii="Calibri" w:eastAsia="Times New Roman" w:hAnsi="Calibri" w:cs="Calibri"/>
          <w:color w:val="000000"/>
          <w:lang w:eastAsia="es-ES"/>
        </w:rPr>
        <w:t xml:space="preserve"> de funcionamiento de su negocio y encuentra como verdad absoluta puede hacer su vida mejor. </w:t>
      </w:r>
    </w:p>
    <w:p w:rsidR="00A44428" w:rsidRPr="00A44428" w:rsidRDefault="00A44428" w:rsidP="00A44428">
      <w:pPr>
        <w:spacing w:after="100" w:afterAutospacing="1" w:line="240" w:lineRule="auto"/>
        <w:rPr>
          <w:rFonts w:ascii="Calibri" w:eastAsia="Times New Roman" w:hAnsi="Calibri" w:cs="Calibri"/>
          <w:color w:val="000000"/>
          <w:lang w:eastAsia="es-ES"/>
        </w:rPr>
      </w:pPr>
      <w:r w:rsidRPr="00A44428">
        <w:rPr>
          <w:rFonts w:ascii="Calibri" w:eastAsia="Times New Roman" w:hAnsi="Calibri" w:cs="Calibri"/>
          <w:b/>
          <w:bCs/>
          <w:vanish/>
          <w:color w:val="000000"/>
          <w:lang w:eastAsia="es-ES"/>
        </w:rPr>
        <w:t>4.</w:t>
      </w:r>
      <w:r w:rsidRPr="00A44428">
        <w:rPr>
          <w:rFonts w:ascii="Calibri" w:eastAsia="Times New Roman" w:hAnsi="Calibri" w:cs="Calibri"/>
          <w:color w:val="000000"/>
          <w:lang w:eastAsia="es-ES"/>
        </w:rPr>
        <w:t xml:space="preserve"> </w:t>
      </w:r>
      <w:r w:rsidRPr="00A44428">
        <w:rPr>
          <w:rFonts w:ascii="Calibri" w:eastAsia="Times New Roman" w:hAnsi="Calibri" w:cs="Calibri"/>
          <w:b/>
          <w:bCs/>
          <w:color w:val="000000"/>
          <w:lang w:eastAsia="es-ES"/>
        </w:rPr>
        <w:t>4.</w:t>
      </w:r>
      <w:r w:rsidRPr="00A44428">
        <w:rPr>
          <w:rFonts w:ascii="Calibri" w:eastAsia="Times New Roman" w:hAnsi="Calibri" w:cs="Calibri"/>
          <w:color w:val="000000"/>
          <w:lang w:eastAsia="es-ES"/>
        </w:rPr>
        <w:t xml:space="preserve"> </w:t>
      </w:r>
      <w:r w:rsidRPr="00A44428">
        <w:rPr>
          <w:rFonts w:ascii="Calibri" w:eastAsia="Times New Roman" w:hAnsi="Calibri" w:cs="Calibri"/>
          <w:b/>
          <w:bCs/>
          <w:vanish/>
          <w:color w:val="000000"/>
          <w:lang w:eastAsia="es-ES"/>
        </w:rPr>
        <w:t>Prema Healing Behavioral Kinesiology Personal Performance Model.</w:t>
      </w:r>
      <w:r w:rsidRPr="00A44428">
        <w:rPr>
          <w:rFonts w:ascii="Calibri" w:eastAsia="Times New Roman" w:hAnsi="Calibri" w:cs="Calibri"/>
          <w:vanish/>
          <w:color w:val="000000"/>
          <w:lang w:eastAsia="es-ES"/>
        </w:rPr>
        <w:t xml:space="preserve"> So much of excelling is going beyond the perceived physical and mental limitations that a person may have experienced in the past.</w:t>
      </w:r>
      <w:r w:rsidRPr="00A44428">
        <w:rPr>
          <w:rFonts w:ascii="Calibri" w:eastAsia="Times New Roman" w:hAnsi="Calibri" w:cs="Calibri"/>
          <w:color w:val="000000"/>
          <w:lang w:eastAsia="es-ES"/>
        </w:rPr>
        <w:t xml:space="preserve"> </w:t>
      </w:r>
      <w:proofErr w:type="spellStart"/>
      <w:r w:rsidRPr="00A44428">
        <w:rPr>
          <w:rFonts w:ascii="Calibri" w:eastAsia="Times New Roman" w:hAnsi="Calibri" w:cs="Calibri"/>
          <w:b/>
          <w:bCs/>
          <w:color w:val="000000"/>
          <w:lang w:eastAsia="es-ES"/>
        </w:rPr>
        <w:t>Prema</w:t>
      </w:r>
      <w:proofErr w:type="spellEnd"/>
      <w:r w:rsidRPr="00A44428">
        <w:rPr>
          <w:rFonts w:ascii="Calibri" w:eastAsia="Times New Roman" w:hAnsi="Calibri" w:cs="Calibri"/>
          <w:b/>
          <w:bCs/>
          <w:color w:val="000000"/>
          <w:lang w:eastAsia="es-ES"/>
        </w:rPr>
        <w:t xml:space="preserve"> Curación del Comportamiento Modelo de Kinesiología de rendimiento personal.</w:t>
      </w:r>
      <w:r w:rsidRPr="00A44428">
        <w:rPr>
          <w:rFonts w:ascii="Calibri" w:eastAsia="Times New Roman" w:hAnsi="Calibri" w:cs="Calibri"/>
          <w:color w:val="000000"/>
          <w:lang w:eastAsia="es-ES"/>
        </w:rPr>
        <w:t xml:space="preserve"> Tanto de superación va más allá de las limitaciones percibidas físicas y mentales que una persona puede haber experimentado en el pasado. </w:t>
      </w:r>
      <w:r w:rsidRPr="00A44428">
        <w:rPr>
          <w:rFonts w:ascii="Calibri" w:eastAsia="Times New Roman" w:hAnsi="Calibri" w:cs="Calibri"/>
          <w:vanish/>
          <w:color w:val="000000"/>
          <w:lang w:eastAsia="es-ES"/>
        </w:rPr>
        <w:t>Moving beyond these limits is a matter of finding one's power to bring you past such limits as pride or fear.</w:t>
      </w:r>
      <w:r w:rsidRPr="00A44428">
        <w:rPr>
          <w:rFonts w:ascii="Calibri" w:eastAsia="Times New Roman" w:hAnsi="Calibri" w:cs="Calibri"/>
          <w:color w:val="000000"/>
          <w:lang w:eastAsia="es-ES"/>
        </w:rPr>
        <w:t xml:space="preserve"> Más allá de estos límites es una cuestión de encontrar el poder de uno para lograr que pasados ​​estos límites como el orgullo o el temor. </w:t>
      </w:r>
      <w:r w:rsidRPr="00A44428">
        <w:rPr>
          <w:rFonts w:ascii="Calibri" w:eastAsia="Times New Roman" w:hAnsi="Calibri" w:cs="Calibri"/>
          <w:vanish/>
          <w:color w:val="000000"/>
          <w:lang w:eastAsia="es-ES"/>
        </w:rPr>
        <w:t>With Kinesiology we can know precisely the limits that you may currently be experiencing and through Emotion Processing, meditation, and mindfulness Prema Healing can aid the client in surpassing your previous highest accomplishment.</w:t>
      </w:r>
      <w:r w:rsidRPr="00A44428">
        <w:rPr>
          <w:rFonts w:ascii="Calibri" w:eastAsia="Times New Roman" w:hAnsi="Calibri" w:cs="Calibri"/>
          <w:color w:val="000000"/>
          <w:lang w:eastAsia="es-ES"/>
        </w:rPr>
        <w:t xml:space="preserve"> </w:t>
      </w:r>
      <w:r w:rsidRPr="00A44428">
        <w:rPr>
          <w:rFonts w:ascii="Calibri" w:eastAsia="Times New Roman" w:hAnsi="Calibri" w:cs="Calibri"/>
          <w:color w:val="000000"/>
          <w:lang w:eastAsia="es-ES"/>
        </w:rPr>
        <w:lastRenderedPageBreak/>
        <w:t xml:space="preserve">Con Kinesiología podemos saber con precisión los límites que actualmente puede estar experimentando y por medio de procesamiento de las emociones, la meditación y sanación atención </w:t>
      </w:r>
      <w:proofErr w:type="spellStart"/>
      <w:r w:rsidRPr="00A44428">
        <w:rPr>
          <w:rFonts w:ascii="Calibri" w:eastAsia="Times New Roman" w:hAnsi="Calibri" w:cs="Calibri"/>
          <w:color w:val="000000"/>
          <w:lang w:eastAsia="es-ES"/>
        </w:rPr>
        <w:t>Prema</w:t>
      </w:r>
      <w:proofErr w:type="spellEnd"/>
      <w:r w:rsidRPr="00A44428">
        <w:rPr>
          <w:rFonts w:ascii="Calibri" w:eastAsia="Times New Roman" w:hAnsi="Calibri" w:cs="Calibri"/>
          <w:color w:val="000000"/>
          <w:lang w:eastAsia="es-ES"/>
        </w:rPr>
        <w:t xml:space="preserve"> puede ayudar al cliente a superar su logro más alto anterior. </w:t>
      </w:r>
    </w:p>
    <w:p w:rsidR="00DC2A1B" w:rsidRDefault="00DC2A1B"/>
    <w:sectPr w:rsidR="00DC2A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apyrus">
    <w:panose1 w:val="03070502060502030205"/>
    <w:charset w:val="00"/>
    <w:family w:val="script"/>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428"/>
    <w:rsid w:val="002F66BE"/>
    <w:rsid w:val="00A44428"/>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A44428"/>
    <w:rPr>
      <w:color w:val="0000FF"/>
      <w:u w:val="single"/>
    </w:rPr>
  </w:style>
  <w:style w:type="paragraph" w:styleId="NormalWeb">
    <w:name w:val="Normal (Web)"/>
    <w:basedOn w:val="Normal"/>
    <w:uiPriority w:val="99"/>
    <w:semiHidden/>
    <w:unhideWhenUsed/>
    <w:rsid w:val="00A44428"/>
    <w:pPr>
      <w:spacing w:after="100" w:afterAutospacing="1" w:line="240" w:lineRule="auto"/>
    </w:pPr>
    <w:rPr>
      <w:rFonts w:ascii="Times New Roman" w:eastAsia="Times New Roman" w:hAnsi="Times New Roman" w:cs="Times New Roman"/>
      <w:sz w:val="24"/>
      <w:szCs w:val="24"/>
      <w:lang w:eastAsia="es-ES"/>
    </w:rPr>
  </w:style>
  <w:style w:type="character" w:customStyle="1" w:styleId="google-src-text1">
    <w:name w:val="google-src-text1"/>
    <w:basedOn w:val="Fuentedeprrafopredeter"/>
    <w:rsid w:val="00A44428"/>
    <w:rPr>
      <w:vanish/>
      <w:webHidden w:val="0"/>
      <w:specVanish w:val="0"/>
    </w:rPr>
  </w:style>
  <w:style w:type="character" w:styleId="Textoennegrita">
    <w:name w:val="Strong"/>
    <w:basedOn w:val="Fuentedeprrafopredeter"/>
    <w:uiPriority w:val="22"/>
    <w:qFormat/>
    <w:rsid w:val="00A44428"/>
    <w:rPr>
      <w:b/>
      <w:bCs/>
    </w:rPr>
  </w:style>
  <w:style w:type="paragraph" w:styleId="Textodeglobo">
    <w:name w:val="Balloon Text"/>
    <w:basedOn w:val="Normal"/>
    <w:link w:val="TextodegloboCar"/>
    <w:uiPriority w:val="99"/>
    <w:semiHidden/>
    <w:unhideWhenUsed/>
    <w:rsid w:val="00A4442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44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A44428"/>
    <w:rPr>
      <w:color w:val="0000FF"/>
      <w:u w:val="single"/>
    </w:rPr>
  </w:style>
  <w:style w:type="paragraph" w:styleId="NormalWeb">
    <w:name w:val="Normal (Web)"/>
    <w:basedOn w:val="Normal"/>
    <w:uiPriority w:val="99"/>
    <w:semiHidden/>
    <w:unhideWhenUsed/>
    <w:rsid w:val="00A44428"/>
    <w:pPr>
      <w:spacing w:after="100" w:afterAutospacing="1" w:line="240" w:lineRule="auto"/>
    </w:pPr>
    <w:rPr>
      <w:rFonts w:ascii="Times New Roman" w:eastAsia="Times New Roman" w:hAnsi="Times New Roman" w:cs="Times New Roman"/>
      <w:sz w:val="24"/>
      <w:szCs w:val="24"/>
      <w:lang w:eastAsia="es-ES"/>
    </w:rPr>
  </w:style>
  <w:style w:type="character" w:customStyle="1" w:styleId="google-src-text1">
    <w:name w:val="google-src-text1"/>
    <w:basedOn w:val="Fuentedeprrafopredeter"/>
    <w:rsid w:val="00A44428"/>
    <w:rPr>
      <w:vanish/>
      <w:webHidden w:val="0"/>
      <w:specVanish w:val="0"/>
    </w:rPr>
  </w:style>
  <w:style w:type="character" w:styleId="Textoennegrita">
    <w:name w:val="Strong"/>
    <w:basedOn w:val="Fuentedeprrafopredeter"/>
    <w:uiPriority w:val="22"/>
    <w:qFormat/>
    <w:rsid w:val="00A44428"/>
    <w:rPr>
      <w:b/>
      <w:bCs/>
    </w:rPr>
  </w:style>
  <w:style w:type="paragraph" w:styleId="Textodeglobo">
    <w:name w:val="Balloon Text"/>
    <w:basedOn w:val="Normal"/>
    <w:link w:val="TextodegloboCar"/>
    <w:uiPriority w:val="99"/>
    <w:semiHidden/>
    <w:unhideWhenUsed/>
    <w:rsid w:val="00A4442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44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1716270">
      <w:bodyDiv w:val="1"/>
      <w:marLeft w:val="0"/>
      <w:marRight w:val="0"/>
      <w:marTop w:val="0"/>
      <w:marBottom w:val="15"/>
      <w:divBdr>
        <w:top w:val="none" w:sz="0" w:space="0" w:color="auto"/>
        <w:left w:val="none" w:sz="0" w:space="0" w:color="auto"/>
        <w:bottom w:val="none" w:sz="0" w:space="0" w:color="auto"/>
        <w:right w:val="none" w:sz="0" w:space="0" w:color="auto"/>
      </w:divBdr>
      <w:divsChild>
        <w:div w:id="685595189">
          <w:marLeft w:val="0"/>
          <w:marRight w:val="0"/>
          <w:marTop w:val="0"/>
          <w:marBottom w:val="0"/>
          <w:divBdr>
            <w:top w:val="none" w:sz="0" w:space="0" w:color="auto"/>
            <w:left w:val="none" w:sz="0" w:space="0" w:color="auto"/>
            <w:bottom w:val="none" w:sz="0" w:space="0" w:color="auto"/>
            <w:right w:val="none" w:sz="0" w:space="0" w:color="auto"/>
          </w:divBdr>
          <w:divsChild>
            <w:div w:id="175199542">
              <w:marLeft w:val="0"/>
              <w:marRight w:val="0"/>
              <w:marTop w:val="0"/>
              <w:marBottom w:val="0"/>
              <w:divBdr>
                <w:top w:val="none" w:sz="0" w:space="0" w:color="auto"/>
                <w:left w:val="none" w:sz="0" w:space="0" w:color="auto"/>
                <w:bottom w:val="none" w:sz="0" w:space="0" w:color="auto"/>
                <w:right w:val="none" w:sz="0" w:space="0" w:color="auto"/>
              </w:divBdr>
            </w:div>
            <w:div w:id="128475661">
              <w:marLeft w:val="0"/>
              <w:marRight w:val="0"/>
              <w:marTop w:val="0"/>
              <w:marBottom w:val="0"/>
              <w:divBdr>
                <w:top w:val="none" w:sz="0" w:space="0" w:color="auto"/>
                <w:left w:val="none" w:sz="0" w:space="0" w:color="auto"/>
                <w:bottom w:val="none" w:sz="0" w:space="0" w:color="auto"/>
                <w:right w:val="none" w:sz="0" w:space="0" w:color="auto"/>
              </w:divBdr>
              <w:divsChild>
                <w:div w:id="282805710">
                  <w:marLeft w:val="15"/>
                  <w:marRight w:val="15"/>
                  <w:marTop w:val="15"/>
                  <w:marBottom w:val="15"/>
                  <w:divBdr>
                    <w:top w:val="none" w:sz="0" w:space="0" w:color="auto"/>
                    <w:left w:val="none" w:sz="0" w:space="0" w:color="auto"/>
                    <w:bottom w:val="none" w:sz="0" w:space="0" w:color="auto"/>
                    <w:right w:val="none" w:sz="0" w:space="0" w:color="auto"/>
                  </w:divBdr>
                </w:div>
              </w:divsChild>
            </w:div>
            <w:div w:id="1885828955">
              <w:marLeft w:val="0"/>
              <w:marRight w:val="0"/>
              <w:marTop w:val="0"/>
              <w:marBottom w:val="0"/>
              <w:divBdr>
                <w:top w:val="none" w:sz="0" w:space="0" w:color="auto"/>
                <w:left w:val="none" w:sz="0" w:space="0" w:color="auto"/>
                <w:bottom w:val="none" w:sz="0" w:space="0" w:color="auto"/>
                <w:right w:val="none" w:sz="0" w:space="0" w:color="auto"/>
              </w:divBdr>
              <w:divsChild>
                <w:div w:id="723602330">
                  <w:marLeft w:val="15"/>
                  <w:marRight w:val="15"/>
                  <w:marTop w:val="15"/>
                  <w:marBottom w:val="15"/>
                  <w:divBdr>
                    <w:top w:val="none" w:sz="0" w:space="0" w:color="auto"/>
                    <w:left w:val="none" w:sz="0" w:space="0" w:color="auto"/>
                    <w:bottom w:val="none" w:sz="0" w:space="0" w:color="auto"/>
                    <w:right w:val="none" w:sz="0" w:space="0" w:color="auto"/>
                  </w:divBdr>
                </w:div>
              </w:divsChild>
            </w:div>
            <w:div w:id="1275668435">
              <w:marLeft w:val="0"/>
              <w:marRight w:val="0"/>
              <w:marTop w:val="0"/>
              <w:marBottom w:val="0"/>
              <w:divBdr>
                <w:top w:val="none" w:sz="0" w:space="0" w:color="auto"/>
                <w:left w:val="none" w:sz="0" w:space="0" w:color="auto"/>
                <w:bottom w:val="none" w:sz="0" w:space="0" w:color="auto"/>
                <w:right w:val="none" w:sz="0" w:space="0" w:color="auto"/>
              </w:divBdr>
              <w:divsChild>
                <w:div w:id="470250329">
                  <w:marLeft w:val="15"/>
                  <w:marRight w:val="15"/>
                  <w:marTop w:val="15"/>
                  <w:marBottom w:val="15"/>
                  <w:divBdr>
                    <w:top w:val="none" w:sz="0" w:space="0" w:color="auto"/>
                    <w:left w:val="none" w:sz="0" w:space="0" w:color="auto"/>
                    <w:bottom w:val="none" w:sz="0" w:space="0" w:color="auto"/>
                    <w:right w:val="none" w:sz="0" w:space="0" w:color="auto"/>
                  </w:divBdr>
                </w:div>
              </w:divsChild>
            </w:div>
            <w:div w:id="1093548337">
              <w:marLeft w:val="0"/>
              <w:marRight w:val="0"/>
              <w:marTop w:val="0"/>
              <w:marBottom w:val="0"/>
              <w:divBdr>
                <w:top w:val="none" w:sz="0" w:space="0" w:color="auto"/>
                <w:left w:val="none" w:sz="0" w:space="0" w:color="auto"/>
                <w:bottom w:val="none" w:sz="0" w:space="0" w:color="auto"/>
                <w:right w:val="none" w:sz="0" w:space="0" w:color="auto"/>
              </w:divBdr>
              <w:divsChild>
                <w:div w:id="1817255723">
                  <w:marLeft w:val="15"/>
                  <w:marRight w:val="15"/>
                  <w:marTop w:val="15"/>
                  <w:marBottom w:val="1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anslate.googleusercontent.com/translate_c?hl=es&amp;langpair=en%7Ces&amp;rurl=translate.google.com.co&amp;twu=1&amp;u=http://premameditation.com/Private.html&amp;usg=ALkJrhgJeQXlTAXtOjTzBe3Hv8QvOwZ5Vw" TargetMode="External"/><Relationship Id="rId3" Type="http://schemas.openxmlformats.org/officeDocument/2006/relationships/settings" Target="settings.xml"/><Relationship Id="rId7" Type="http://schemas.openxmlformats.org/officeDocument/2006/relationships/hyperlink" Target="http://translate.googleusercontent.com/translate_c?hl=es&amp;langpair=en%7Ces&amp;rurl=translate.google.com.co&amp;twu=1&amp;u=http://premameditation.com/Private.html&amp;usg=ALkJrhgJeQXlTAXtOjTzBe3Hv8QvOwZ5Vw"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ranslate.googleusercontent.com/translate_c?hl=es&amp;langpair=en%7Ces&amp;rurl=translate.google.com.co&amp;twu=1&amp;u=http://premameditation.com/Private.html&amp;usg=ALkJrhgJeQXlTAXtOjTzBe3Hv8QvOwZ5Vw"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1900</Words>
  <Characters>10455</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2012-07-10T00:44:00Z</dcterms:created>
  <dcterms:modified xsi:type="dcterms:W3CDTF">2012-07-10T00:46:00Z</dcterms:modified>
</cp:coreProperties>
</file>