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A1B" w:rsidRDefault="00970225">
      <w:r>
        <w:rPr>
          <w:rFonts w:ascii="Arial" w:hAnsi="Arial" w:cs="Arial"/>
          <w:noProof/>
          <w:color w:val="3789B9"/>
          <w:sz w:val="20"/>
          <w:szCs w:val="20"/>
          <w:lang w:eastAsia="es-ES"/>
        </w:rPr>
        <w:drawing>
          <wp:inline distT="0" distB="0" distL="0" distR="0">
            <wp:extent cx="1809750" cy="552450"/>
            <wp:effectExtent l="0" t="0" r="0" b="0"/>
            <wp:docPr id="1" name="Imagen 1" descr="WebMD: Better information. Better health.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bMD: Better information. Better health.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70225" w:rsidRPr="00970225" w:rsidRDefault="00970225" w:rsidP="00970225">
      <w:pPr>
        <w:spacing w:after="0" w:line="390" w:lineRule="atLeast"/>
        <w:outlineLvl w:val="2"/>
        <w:rPr>
          <w:rFonts w:ascii="Arial" w:eastAsia="Times New Roman" w:hAnsi="Arial" w:cs="Arial"/>
          <w:color w:val="88A906"/>
          <w:sz w:val="44"/>
          <w:szCs w:val="44"/>
          <w:lang w:val="en" w:eastAsia="es-ES"/>
        </w:rPr>
      </w:pPr>
      <w:r w:rsidRPr="00970225">
        <w:rPr>
          <w:rFonts w:ascii="Arial" w:eastAsia="Times New Roman" w:hAnsi="Arial" w:cs="Arial"/>
          <w:color w:val="88A906"/>
          <w:sz w:val="44"/>
          <w:szCs w:val="44"/>
          <w:lang w:val="en" w:eastAsia="es-ES"/>
        </w:rPr>
        <w:t>Food Sources for Vitamins and Minerals</w:t>
      </w:r>
    </w:p>
    <w:p w:rsidR="00970225" w:rsidRPr="00970225" w:rsidRDefault="00970225" w:rsidP="00970225">
      <w:pPr>
        <w:spacing w:before="45" w:after="150" w:line="240" w:lineRule="atLeast"/>
        <w:rPr>
          <w:rFonts w:ascii="Arial" w:eastAsia="Times New Roman" w:hAnsi="Arial" w:cs="Arial"/>
          <w:color w:val="000000"/>
          <w:sz w:val="20"/>
          <w:szCs w:val="20"/>
          <w:lang w:val="en" w:eastAsia="es-ES"/>
        </w:rPr>
      </w:pPr>
      <w:r w:rsidRPr="00970225">
        <w:rPr>
          <w:rFonts w:ascii="Arial" w:eastAsia="Times New Roman" w:hAnsi="Arial" w:cs="Arial"/>
          <w:color w:val="000000"/>
          <w:sz w:val="20"/>
          <w:szCs w:val="20"/>
          <w:lang w:val="en" w:eastAsia="es-ES"/>
        </w:rPr>
        <w:t>When it comes to vitamins and minerals, you're probably looking for the bottom line: how much do you need? Here's a chart to help you out. It gives you a rundown of all the vitamins and minerals you should get -- preferably from food -- along with details on a couple of other important nutrients and electrolytes.</w:t>
      </w:r>
    </w:p>
    <w:p w:rsidR="00970225" w:rsidRPr="00970225" w:rsidRDefault="00970225" w:rsidP="00970225">
      <w:pPr>
        <w:spacing w:before="45" w:after="150" w:line="240" w:lineRule="atLeast"/>
        <w:rPr>
          <w:rFonts w:ascii="Arial" w:eastAsia="Times New Roman" w:hAnsi="Arial" w:cs="Arial"/>
          <w:color w:val="000000"/>
          <w:sz w:val="20"/>
          <w:szCs w:val="20"/>
          <w:lang w:val="en" w:eastAsia="es-ES"/>
        </w:rPr>
      </w:pPr>
      <w:r w:rsidRPr="00970225">
        <w:rPr>
          <w:rFonts w:ascii="Arial" w:eastAsia="Times New Roman" w:hAnsi="Arial" w:cs="Arial"/>
          <w:color w:val="000000"/>
          <w:sz w:val="20"/>
          <w:szCs w:val="20"/>
          <w:lang w:val="en" w:eastAsia="es-ES"/>
        </w:rPr>
        <w:t>Note that the recommended amounts of these vitamins and minerals are listed in three different ways: grams, milligrams, and micrograms.</w:t>
      </w:r>
    </w:p>
    <w:tbl>
      <w:tblPr>
        <w:tblW w:w="64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4"/>
        <w:gridCol w:w="1205"/>
        <w:gridCol w:w="1617"/>
        <w:gridCol w:w="1505"/>
        <w:gridCol w:w="1483"/>
      </w:tblGrid>
      <w:tr w:rsidR="00970225" w:rsidRPr="00970225" w:rsidTr="00970225">
        <w:trPr>
          <w:tblCellSpacing w:w="0" w:type="dxa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9999"/>
            <w:vAlign w:val="center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or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Mineral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9999"/>
            <w:vAlign w:val="center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Examples of Good Food Sources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9999"/>
            <w:vAlign w:val="center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What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It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br/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Does</w:t>
            </w:r>
            <w:proofErr w:type="spellEnd"/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9999"/>
            <w:vAlign w:val="center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Recommended Daily Amount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br/>
              <w:t>(RDA) or Adequate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9999"/>
            <w:vAlign w:val="center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Upper Limit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br/>
              <w:t>(The Highest Amount You Can Take Without Risk</w:t>
            </w:r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hyperlink r:id="rId7" w:history="1">
              <w:proofErr w:type="spellStart"/>
              <w:r w:rsidRPr="00970225">
                <w:rPr>
                  <w:rFonts w:ascii="Arial" w:eastAsia="Times New Roman" w:hAnsi="Arial" w:cs="Arial"/>
                  <w:b/>
                  <w:bCs/>
                  <w:color w:val="3789B9"/>
                  <w:sz w:val="20"/>
                  <w:szCs w:val="20"/>
                  <w:lang w:eastAsia="es-ES"/>
                </w:rPr>
                <w:t>Calcium</w:t>
              </w:r>
              <w:proofErr w:type="spellEnd"/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Milk, yogurt, hard cheeses, fortified cereals, spinach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Essential for bone growth and strength, blood clotting, muscle contraction, and the transmission of nerve signals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 age 19-50: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1,000 milligrams/day</w:t>
            </w:r>
          </w:p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 age 51 and up: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1,200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2,500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Choline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B 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complex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Milk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liver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eggs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peanuts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Plays a key role in the production of cells and neurotransmitters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550 milligrams/day</w:t>
            </w:r>
          </w:p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425 milligrams/day</w:t>
            </w:r>
          </w:p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hyperlink r:id="rId8" w:history="1">
              <w:r w:rsidRPr="00970225">
                <w:rPr>
                  <w:rFonts w:ascii="Arial" w:eastAsia="Times New Roman" w:hAnsi="Arial" w:cs="Arial"/>
                  <w:b/>
                  <w:bCs/>
                  <w:color w:val="3789B9"/>
                  <w:sz w:val="20"/>
                  <w:szCs w:val="20"/>
                  <w:lang w:val="en-US" w:eastAsia="es-ES"/>
                </w:rPr>
                <w:t>Pregnant</w:t>
              </w:r>
            </w:hyperlink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 xml:space="preserve">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450 milligrams/day</w:t>
            </w:r>
          </w:p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hyperlink r:id="rId9" w:history="1">
              <w:r w:rsidRPr="00970225">
                <w:rPr>
                  <w:rFonts w:ascii="Arial" w:eastAsia="Times New Roman" w:hAnsi="Arial" w:cs="Arial"/>
                  <w:b/>
                  <w:bCs/>
                  <w:color w:val="3789B9"/>
                  <w:sz w:val="20"/>
                  <w:szCs w:val="20"/>
                  <w:lang w:val="en-US" w:eastAsia="es-ES"/>
                </w:rPr>
                <w:t>Breastfeeding</w:t>
              </w:r>
            </w:hyperlink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 xml:space="preserve">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550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3,500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Chromium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Meats, poultry, fish, some cereals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Helps control </w:t>
            </w:r>
            <w:hyperlink r:id="rId10" w:history="1">
              <w:r w:rsidRPr="00970225">
                <w:rPr>
                  <w:rFonts w:ascii="Arial" w:eastAsia="Times New Roman" w:hAnsi="Arial" w:cs="Arial"/>
                  <w:color w:val="3789B9"/>
                  <w:sz w:val="20"/>
                  <w:szCs w:val="20"/>
                  <w:lang w:val="en-US" w:eastAsia="es-ES"/>
                </w:rPr>
                <w:t>blood sugar levels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men age 19-50: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35 micrograms/day</w:t>
            </w:r>
          </w:p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men age 51 and up: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30 micrograms/day</w:t>
            </w:r>
          </w:p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women age 19-50: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25 micrograms/day</w:t>
            </w:r>
          </w:p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women age 51 and up: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20 micrograms/day</w:t>
            </w:r>
          </w:p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30 micrograms/day</w:t>
            </w:r>
          </w:p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45 micrograms/day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Unknown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Copper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Seafood, nuts, seeds, wheat bran 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lastRenderedPageBreak/>
              <w:t>cereals, whole grains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lastRenderedPageBreak/>
              <w:t xml:space="preserve">Important in the </w:t>
            </w:r>
            <w:hyperlink r:id="rId11" w:history="1">
              <w:r w:rsidRPr="00970225">
                <w:rPr>
                  <w:rFonts w:ascii="Arial" w:eastAsia="Times New Roman" w:hAnsi="Arial" w:cs="Arial"/>
                  <w:color w:val="3789B9"/>
                  <w:sz w:val="20"/>
                  <w:szCs w:val="20"/>
                  <w:lang w:val="en-US" w:eastAsia="es-ES"/>
                </w:rPr>
                <w:t>metabolism</w:t>
              </w:r>
            </w:hyperlink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of iron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900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 xml:space="preserve">Pregnant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lastRenderedPageBreak/>
              <w:t>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1,000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1,300 micrograms/day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lastRenderedPageBreak/>
              <w:t xml:space="preserve">10,000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micrograms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lastRenderedPageBreak/>
              <w:t>Fiber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Bran cereal, peas, lentils, black beans, fruits, vegetables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Helps with digestion and the maintenance of blood sugar levels; reduces the risk of </w:t>
            </w:r>
            <w:hyperlink r:id="rId12" w:history="1">
              <w:r w:rsidRPr="00970225">
                <w:rPr>
                  <w:rFonts w:ascii="Arial" w:eastAsia="Times New Roman" w:hAnsi="Arial" w:cs="Arial"/>
                  <w:color w:val="3789B9"/>
                  <w:sz w:val="20"/>
                  <w:szCs w:val="20"/>
                  <w:lang w:val="en-US" w:eastAsia="es-ES"/>
                </w:rPr>
                <w:t>heart</w:t>
              </w:r>
            </w:hyperlink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disease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men age 19-50: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38 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men age 51 and up: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30 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women age 19-50: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25 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women age 51 and up: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21 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28 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29 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None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Fluoride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Fluoridated water, some sea fish, some </w:t>
            </w:r>
            <w:hyperlink r:id="rId13" w:history="1">
              <w:r w:rsidRPr="00970225">
                <w:rPr>
                  <w:rFonts w:ascii="Arial" w:eastAsia="Times New Roman" w:hAnsi="Arial" w:cs="Arial"/>
                  <w:color w:val="3789B9"/>
                  <w:sz w:val="20"/>
                  <w:szCs w:val="20"/>
                  <w:lang w:val="en-US" w:eastAsia="es-ES"/>
                </w:rPr>
                <w:t>toothpastes</w:t>
              </w:r>
            </w:hyperlink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and mouth rinses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Prevents the formation of </w:t>
            </w:r>
            <w:hyperlink r:id="rId14" w:history="1">
              <w:proofErr w:type="spellStart"/>
              <w:r w:rsidRPr="00970225">
                <w:rPr>
                  <w:rFonts w:ascii="Arial" w:eastAsia="Times New Roman" w:hAnsi="Arial" w:cs="Arial"/>
                  <w:color w:val="3789B9"/>
                  <w:sz w:val="20"/>
                  <w:szCs w:val="20"/>
                  <w:lang w:val="en-US" w:eastAsia="es-ES"/>
                </w:rPr>
                <w:t>tooth</w:t>
              </w:r>
            </w:hyperlink>
            <w:hyperlink r:id="rId15" w:history="1">
              <w:r w:rsidRPr="00970225">
                <w:rPr>
                  <w:rFonts w:ascii="Arial" w:eastAsia="Times New Roman" w:hAnsi="Arial" w:cs="Arial"/>
                  <w:color w:val="3789B9"/>
                  <w:sz w:val="20"/>
                  <w:szCs w:val="20"/>
                  <w:lang w:val="en-US" w:eastAsia="es-ES"/>
                </w:rPr>
                <w:t>cavities</w:t>
              </w:r>
              <w:proofErr w:type="spellEnd"/>
            </w:hyperlink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and stimulates the growth of bone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4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women (including pregnant and breastfeeding):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10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Folic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Acid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Folate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Dark, leafy vegetables; enriched and whole grain breads; fortified cereals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Key for the development of cells, protein metabolism and </w:t>
            </w:r>
            <w:hyperlink r:id="rId16" w:history="1">
              <w:r w:rsidRPr="00970225">
                <w:rPr>
                  <w:rFonts w:ascii="Arial" w:eastAsia="Times New Roman" w:hAnsi="Arial" w:cs="Arial"/>
                  <w:color w:val="3789B9"/>
                  <w:sz w:val="20"/>
                  <w:szCs w:val="20"/>
                  <w:lang w:val="en-US" w:eastAsia="es-ES"/>
                </w:rPr>
                <w:t>heart health</w:t>
              </w:r>
            </w:hyperlink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; in pregnant women, helps prevent birth defects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400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600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500 micrograms/day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1,000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micrograms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Iodine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Processed foods and iodized salt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Important in the production of </w:t>
            </w:r>
            <w:hyperlink r:id="rId17" w:history="1">
              <w:r w:rsidRPr="00970225">
                <w:rPr>
                  <w:rFonts w:ascii="Arial" w:eastAsia="Times New Roman" w:hAnsi="Arial" w:cs="Arial"/>
                  <w:color w:val="3789B9"/>
                  <w:sz w:val="20"/>
                  <w:szCs w:val="20"/>
                  <w:lang w:val="en-US" w:eastAsia="es-ES"/>
                </w:rPr>
                <w:t>thyroid</w:t>
              </w:r>
            </w:hyperlink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hormones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Adults: 150 micrograms/day Pregnant women: 220 micrograms/day Breastfeeding women: 290 micrograms/day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1,100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micrograms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Iron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Fortified cereals, beans, lentils, beef, eggs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Key component of red blood cells and many enzymes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8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Women age 19-50: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18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Women age 51 and up: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8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27 milligrams/day Breastfeeding 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lastRenderedPageBreak/>
              <w:t>women: 9 milli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gram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lastRenderedPageBreak/>
              <w:t xml:space="preserve">45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lastRenderedPageBreak/>
              <w:t>Magnesium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Green leafy vegetables, Brazil nuts, almonds, soybeans, halibut, quinoa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Helps with heart rhythm, muscle and nerve function, bone strength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men age 19-30: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400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men age 31 and up: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420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 women age 19-30: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310 milligrams/day Adult women age 31 and up: 320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350-360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310-320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before="45"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For magnesium in food and water, there is no upper limit.</w:t>
            </w:r>
          </w:p>
          <w:p w:rsidR="00970225" w:rsidRPr="00970225" w:rsidRDefault="00970225" w:rsidP="00970225">
            <w:pPr>
              <w:spacing w:before="45"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For magnesium in </w:t>
            </w:r>
            <w:hyperlink r:id="rId18" w:history="1">
              <w:r w:rsidRPr="00970225">
                <w:rPr>
                  <w:rFonts w:ascii="Arial" w:eastAsia="Times New Roman" w:hAnsi="Arial" w:cs="Arial"/>
                  <w:color w:val="3789B9"/>
                  <w:sz w:val="20"/>
                  <w:szCs w:val="20"/>
                  <w:lang w:val="en-US" w:eastAsia="es-ES"/>
                </w:rPr>
                <w:t>supplements</w:t>
              </w:r>
            </w:hyperlink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or fortified foods: 350 milligrams/day</w:t>
            </w:r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Manganese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Nuts, beans and other legumes, tea, whole grains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Important in forming bones and some enzymes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Men: 2.3 milligrams/day Adult women: 1.8 milligrams/day Pregnant women: 2.0 milligrams/day Breastfeeding women: 2.6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11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Molybdenum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Legumes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grains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nuts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Key in the production of some enzymes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45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and 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50 micrograms/day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2,000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micrograms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Phosphorus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Milk and other dairy products, peas, meat, eggs, some cereals and breads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Allows cells to function normally; helps the body produce energy; key in bone growth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Adults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700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 up to age 70: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4,000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 over age 70: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3,000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3500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4,000 milligrams/day</w:t>
            </w:r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Potassium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Sweet potato, bananas, yogurt,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yellowfin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tuna, soybeans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Important in maintaining normal fluid balance; helps control </w:t>
            </w:r>
            <w:hyperlink r:id="rId19" w:history="1">
              <w:r w:rsidRPr="00970225">
                <w:rPr>
                  <w:rFonts w:ascii="Arial" w:eastAsia="Times New Roman" w:hAnsi="Arial" w:cs="Arial"/>
                  <w:color w:val="3789B9"/>
                  <w:sz w:val="20"/>
                  <w:szCs w:val="20"/>
                  <w:lang w:val="en-US" w:eastAsia="es-ES"/>
                </w:rPr>
                <w:t>blood pressure</w:t>
              </w:r>
            </w:hyperlink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; reduces risk of 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lastRenderedPageBreak/>
              <w:t>kidney stones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lastRenderedPageBreak/>
              <w:t>Adults: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4,700 milligrams per 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5,100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Unknown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lastRenderedPageBreak/>
              <w:t>Selenium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Organ meats, seafood, some plants (if grown in soil with selenium) Brazil nuts.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Protects cells from damage; regulates thyroid hormone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55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60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70 micrograms/day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400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micrograms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Sodium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Foods to which sodium chloride (salt) has been added, like salted meats, nuts, butter, and a vast number of processed foods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Important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for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fluid balance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 age 19-50: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1500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 age 51-70: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1,300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 age 71 and up: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1,200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2,300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Sweet potato with peel, carrots, spinach, fortified cereals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Necessary for normal vision, immune function, reproduction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900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700 micrograms/day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3,000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micrograms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B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eastAsia="es-ES"/>
              </w:rPr>
              <w:t>1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Thiamin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Whole grain, enriched, fortified products; bread; cereals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Allows the body to process carbohydrates and some protein.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1.2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1.1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and 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1.4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Unknown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B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eastAsia="es-ES"/>
              </w:rPr>
              <w:t>2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Riboflavin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Milk, bread products, fortified cereals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Key in metabolism and the conversion of food into energy; helps produce red blood cells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Men: 1.3 milligrams/day Women: 1.1 milligrams/day Pregnant Women: 1.4 milligrams/day Breastfeeding Women: 1.6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Unknown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B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eastAsia="es-ES"/>
              </w:rPr>
              <w:t>3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Niacin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Meat, fish, poultry, enriched and whole grain breads, fortified cereals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Assists in digestion and the conversion of food into energy; important in the production of cholesterol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16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14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18 milligrams/</w:t>
            </w:r>
            <w:proofErr w:type="gramStart"/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day ?</w:t>
            </w:r>
            <w:proofErr w:type="gramEnd"/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Breastfeeding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women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17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before="45"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For niacin in natural sources, there is no upper limit.</w:t>
            </w:r>
          </w:p>
          <w:p w:rsidR="00970225" w:rsidRPr="00970225" w:rsidRDefault="00970225" w:rsidP="00970225">
            <w:pPr>
              <w:spacing w:before="45"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For niacin in supplements or fortified foods: 35 milligrams/day</w:t>
            </w:r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B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eastAsia="es-ES"/>
              </w:rPr>
              <w:t>5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lastRenderedPageBreak/>
              <w:t>(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Pantothenic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Acid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lastRenderedPageBreak/>
              <w:t xml:space="preserve">Chicken, 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lastRenderedPageBreak/>
              <w:t>beef, potatoes, oats, cereals, tomatoes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lastRenderedPageBreak/>
              <w:t xml:space="preserve">Important in fatty 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lastRenderedPageBreak/>
              <w:t>acid metabolism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lastRenderedPageBreak/>
              <w:t>Adults: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5 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lastRenderedPageBreak/>
              <w:t xml:space="preserve">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6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7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lastRenderedPageBreak/>
              <w:t>Unknown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lastRenderedPageBreak/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B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eastAsia="es-ES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Fortified cereals, fortified soy products, organ meats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Important for the nervous system; helps the body metabolize proteins and sugar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Men age 19-50: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1.3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Men age 51 up: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1.7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Women age 19-50: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1.3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Women age 51 up: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1.5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1.9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2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100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B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eastAsia="es-ES"/>
              </w:rPr>
              <w:t>7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Biotin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Liver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fruits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meats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Helps with the synthesis of fats, glycogen and amino acids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30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35 micrograms/day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Unknown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B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  <w:lang w:eastAsia="es-ES"/>
              </w:rPr>
              <w:t>12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Cobalamin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Fish, poultry, meat, fortified cereals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Important in the production of red blood cells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2.4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2.6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2.8 micrograms/day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Unknown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Red and green peppers, kiwis, oranges, strawberries, broccoli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Antioxidant that protects against cell damage, boosts the immune system, forms collagen in the body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90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75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85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120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2,000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D (Calciferol)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Fish liver oils, fatty fish, fortified milk products, fortified cereals; also, formed naturally as a result of sunlight 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lastRenderedPageBreak/>
              <w:t>exposure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lastRenderedPageBreak/>
              <w:t>Crucial in metabolizing calcium for healthy bones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 age 18-50: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5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 age 51-70: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10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 over age 70: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15 micrograms/day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 xml:space="preserve">Pregnant and breastfeeding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lastRenderedPageBreak/>
              <w:t>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5 micrograms/day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lastRenderedPageBreak/>
              <w:t xml:space="preserve">50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micrograms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lastRenderedPageBreak/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E (</w:t>
            </w: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alpha-tocopherol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Fortified cereals, sunflower seeds, almonds, peanut butter, vegetable oils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Antioxidant that protects cells against damage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Adults (including pregnant women):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15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19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1,000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Vitamin</w:t>
            </w:r>
            <w:proofErr w:type="spellEnd"/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 xml:space="preserve"> 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Green vegetables like spinach, collards, and broccoli;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brussels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sprouts; cabbage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Important in blood clotting and bone health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120 micrograms/day </w:t>
            </w:r>
          </w:p>
          <w:p w:rsidR="00970225" w:rsidRPr="00970225" w:rsidRDefault="00970225" w:rsidP="00970225">
            <w:pPr>
              <w:spacing w:before="45"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___</w:t>
            </w:r>
          </w:p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Women (including pregnant and breastfeeding):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90 micrograms/day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Unknown</w:t>
            </w:r>
            <w:proofErr w:type="spellEnd"/>
          </w:p>
        </w:tc>
      </w:tr>
      <w:tr w:rsidR="00970225" w:rsidRPr="00970225" w:rsidTr="0097022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Zinc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Red meats, some seafood, fortified cereals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Supports the body's immunity and nerve function; important in reproduction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11 milligrams/day </w:t>
            </w:r>
          </w:p>
          <w:p w:rsidR="00970225" w:rsidRPr="00970225" w:rsidRDefault="00970225" w:rsidP="00970225">
            <w:pPr>
              <w:spacing w:before="45"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>___</w:t>
            </w:r>
          </w:p>
          <w:p w:rsidR="00970225" w:rsidRPr="00970225" w:rsidRDefault="00970225" w:rsidP="009702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8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Pregnant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11 milligrams/day </w:t>
            </w:r>
            <w:r w:rsidRPr="00970225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ES"/>
              </w:rPr>
              <w:t>Breastfeeding women:</w:t>
            </w:r>
            <w:r w:rsidRPr="00970225"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  <w:t xml:space="preserve"> 12 milligrams/day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0225" w:rsidRPr="00970225" w:rsidRDefault="00970225" w:rsidP="00970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40 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milligrams</w:t>
            </w:r>
            <w:proofErr w:type="spellEnd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97022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day</w:t>
            </w:r>
            <w:proofErr w:type="spellEnd"/>
          </w:p>
        </w:tc>
      </w:tr>
    </w:tbl>
    <w:p w:rsidR="00970225" w:rsidRPr="00970225" w:rsidRDefault="00970225" w:rsidP="00970225">
      <w:pPr>
        <w:spacing w:before="60" w:after="90" w:line="240" w:lineRule="atLeast"/>
        <w:rPr>
          <w:rFonts w:ascii="Arial" w:eastAsia="Times New Roman" w:hAnsi="Arial" w:cs="Arial"/>
          <w:b/>
          <w:bCs/>
          <w:color w:val="000000"/>
          <w:sz w:val="18"/>
          <w:szCs w:val="18"/>
          <w:lang w:val="en" w:eastAsia="es-ES"/>
        </w:rPr>
      </w:pPr>
      <w:r w:rsidRPr="00970225">
        <w:rPr>
          <w:rFonts w:ascii="Arial" w:eastAsia="Times New Roman" w:hAnsi="Arial" w:cs="Arial"/>
          <w:b/>
          <w:bCs/>
          <w:color w:val="000000"/>
          <w:sz w:val="18"/>
          <w:szCs w:val="18"/>
          <w:lang w:val="en" w:eastAsia="es-ES"/>
        </w:rPr>
        <w:t>WebMD Medical Reference</w:t>
      </w:r>
    </w:p>
    <w:p w:rsidR="00970225" w:rsidRDefault="00970225"/>
    <w:sectPr w:rsidR="009702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225"/>
    <w:rsid w:val="002F66BE"/>
    <w:rsid w:val="00970225"/>
    <w:rsid w:val="00DC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70225"/>
    <w:rPr>
      <w:strike w:val="0"/>
      <w:dstrike w:val="0"/>
      <w:color w:val="3789B9"/>
      <w:u w:val="none"/>
      <w:effect w:val="none"/>
    </w:rPr>
  </w:style>
  <w:style w:type="character" w:styleId="Textoennegrita">
    <w:name w:val="Strong"/>
    <w:basedOn w:val="Fuentedeprrafopredeter"/>
    <w:uiPriority w:val="22"/>
    <w:qFormat/>
    <w:rsid w:val="00970225"/>
    <w:rPr>
      <w:b/>
      <w:bCs/>
    </w:rPr>
  </w:style>
  <w:style w:type="character" w:customStyle="1" w:styleId="style5">
    <w:name w:val="style5"/>
    <w:basedOn w:val="Fuentedeprrafopredeter"/>
    <w:rsid w:val="00970225"/>
  </w:style>
  <w:style w:type="character" w:customStyle="1" w:styleId="style6">
    <w:name w:val="style6"/>
    <w:basedOn w:val="Fuentedeprrafopredeter"/>
    <w:rsid w:val="00970225"/>
  </w:style>
  <w:style w:type="paragraph" w:styleId="Textodeglobo">
    <w:name w:val="Balloon Text"/>
    <w:basedOn w:val="Normal"/>
    <w:link w:val="TextodegloboCar"/>
    <w:uiPriority w:val="99"/>
    <w:semiHidden/>
    <w:unhideWhenUsed/>
    <w:rsid w:val="00970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2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70225"/>
    <w:rPr>
      <w:strike w:val="0"/>
      <w:dstrike w:val="0"/>
      <w:color w:val="3789B9"/>
      <w:u w:val="none"/>
      <w:effect w:val="none"/>
    </w:rPr>
  </w:style>
  <w:style w:type="character" w:styleId="Textoennegrita">
    <w:name w:val="Strong"/>
    <w:basedOn w:val="Fuentedeprrafopredeter"/>
    <w:uiPriority w:val="22"/>
    <w:qFormat/>
    <w:rsid w:val="00970225"/>
    <w:rPr>
      <w:b/>
      <w:bCs/>
    </w:rPr>
  </w:style>
  <w:style w:type="character" w:customStyle="1" w:styleId="style5">
    <w:name w:val="style5"/>
    <w:basedOn w:val="Fuentedeprrafopredeter"/>
    <w:rsid w:val="00970225"/>
  </w:style>
  <w:style w:type="character" w:customStyle="1" w:styleId="style6">
    <w:name w:val="style6"/>
    <w:basedOn w:val="Fuentedeprrafopredeter"/>
    <w:rsid w:val="00970225"/>
  </w:style>
  <w:style w:type="paragraph" w:styleId="Textodeglobo">
    <w:name w:val="Balloon Text"/>
    <w:basedOn w:val="Normal"/>
    <w:link w:val="TextodegloboCar"/>
    <w:uiPriority w:val="99"/>
    <w:semiHidden/>
    <w:unhideWhenUsed/>
    <w:rsid w:val="00970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2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5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09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0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60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878535">
                      <w:marLeft w:val="26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448796">
                          <w:marLeft w:val="3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838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0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418800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6113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148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7662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ebmd.com/baby/default.htm" TargetMode="External"/><Relationship Id="rId13" Type="http://schemas.openxmlformats.org/officeDocument/2006/relationships/hyperlink" Target="http://www.webmd.com/oral-health/weighing-your-toothpaste-options" TargetMode="External"/><Relationship Id="rId18" Type="http://schemas.openxmlformats.org/officeDocument/2006/relationships/hyperlink" Target="http://www.webmd.com/food-recipes/tc/dietary-supplements-topic-overview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webmd.com/vitamins-supplements/ingredientmono-781-calcium.aspx?activeingredientid=781&amp;activeingredientname=calcium" TargetMode="External"/><Relationship Id="rId12" Type="http://schemas.openxmlformats.org/officeDocument/2006/relationships/hyperlink" Target="http://www.webmd.com/heart/picture-of-the-heart" TargetMode="External"/><Relationship Id="rId17" Type="http://schemas.openxmlformats.org/officeDocument/2006/relationships/hyperlink" Target="http://women.webmd.com/picture-of-the-thyroid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webmd.com/heart/default.htm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hyperlink" Target="http://www.webmd.com/diet/features/make-most-your-metabolism" TargetMode="External"/><Relationship Id="rId5" Type="http://schemas.openxmlformats.org/officeDocument/2006/relationships/hyperlink" Target="http://www.webmd.com/www/default.htm" TargetMode="External"/><Relationship Id="rId15" Type="http://schemas.openxmlformats.org/officeDocument/2006/relationships/hyperlink" Target="http://www.webmd.com/oral-health/guide/dental-health-cavities" TargetMode="External"/><Relationship Id="rId10" Type="http://schemas.openxmlformats.org/officeDocument/2006/relationships/hyperlink" Target="http://diabetes.webmd.com/how-sugar-affects-diabetes" TargetMode="External"/><Relationship Id="rId19" Type="http://schemas.openxmlformats.org/officeDocument/2006/relationships/hyperlink" Target="http://www.webmd.com/hypertension-high-blood-pressure/guide/blood-pressure-caus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ebmd.com/parenting/baby/breastfeeding-9/nursing-basics" TargetMode="External"/><Relationship Id="rId14" Type="http://schemas.openxmlformats.org/officeDocument/2006/relationships/hyperlink" Target="http://www.webmd.com/oral-health/picture-of-the-teeth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1545</Words>
  <Characters>8503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2012-07-09T01:58:00Z</dcterms:created>
  <dcterms:modified xsi:type="dcterms:W3CDTF">2012-07-09T01:59:00Z</dcterms:modified>
</cp:coreProperties>
</file>