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2D1" w:rsidRDefault="00CB42D1">
      <w:r>
        <w:t xml:space="preserve">¿QUÉ ESTÁS NECESITANDO?, ENERGÍA, QUEMAR GRASAS, COMBATIR LA ANEMIA, PROTEGER TU HÍGADO, AUMENTAR TU CALCIO, REFORZAR TU HIERRO, REGULAR TU TRÁNSITO INTESTINAL, RELAJARTE ETC. TE PASAMOS LOS 10 JUGOS O BATIDOS DE FRUTAS Y VERDURAS PARA CADA NECESIDAD. </w:t>
      </w:r>
    </w:p>
    <w:p w:rsidR="00CB42D1" w:rsidRDefault="00CB42D1">
      <w:r>
        <w:rPr>
          <w:noProof/>
          <w:lang w:eastAsia="es-ES"/>
        </w:rPr>
        <w:drawing>
          <wp:inline distT="0" distB="0" distL="0" distR="0">
            <wp:extent cx="2486025" cy="1838325"/>
            <wp:effectExtent l="0" t="0" r="9525" b="9525"/>
            <wp:docPr id="1" name="Imagen 1" descr="https://fbcdn-sphotos-b-a.akamaihd.net/hphotos-ak-prn1/t1/1512688_580308098713439_635937085_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b-a.akamaihd.net/hphotos-ak-prn1/t1/1512688_580308098713439_635937085_n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2044D" w:rsidRDefault="00CB42D1">
      <w:r>
        <w:br/>
      </w:r>
      <w:r>
        <w:br/>
        <w:t>Ya sabemos el gran valor de los jugos de frutas y verduras crudas, ya sabemos que la licuadora es un gran invento y gran aliado, y ahora necesitamos saber recetas para quitarle las telarañas. Estos son 10 jugos con 10 benefici</w:t>
      </w:r>
      <w:r>
        <w:rPr>
          <w:rStyle w:val="textexposedshow"/>
        </w:rPr>
        <w:t>os concretos. Todos son licuados excepto cuando se indique otra cosa.</w:t>
      </w:r>
      <w:r>
        <w:br/>
      </w:r>
      <w:r>
        <w:br/>
      </w:r>
      <w:r>
        <w:rPr>
          <w:rStyle w:val="textexposedshow"/>
        </w:rPr>
        <w:t xml:space="preserve">1. Cóctel energético: 100 gramos de zanahorias licuadas y después batirlas con 1 plátano y un aguacate. Este zumo permite recuperarse rápidamente de la fatiga y está especialmente indicado antes o después de realizar deporte o como desayuno. </w:t>
      </w:r>
      <w:r>
        <w:br/>
      </w:r>
      <w:r>
        <w:br/>
      </w:r>
      <w:r>
        <w:rPr>
          <w:rStyle w:val="textexposedshow"/>
        </w:rPr>
        <w:t>2. Quema grasas: 1 pomelo pelado y 200 gr de piña. El pomelo actúa como diurético y laxante y sus componentes amargos estimulan la actividad del hígado y los riñones favoreciendo la eliminación de toxinas y líquidos. La piña es también muy diurética</w:t>
      </w:r>
      <w:r>
        <w:br/>
      </w:r>
      <w:r>
        <w:br/>
      </w:r>
      <w:r>
        <w:rPr>
          <w:rStyle w:val="textexposedshow"/>
        </w:rPr>
        <w:t>3. Contra la anemia: 1 manzana, 100 gramos de moras y 1 patata pelada cruda. La manzana ayuda al organismo a fabricar glóbulos rojos, las moras son ricas en hierro y la patata aporta buena cantidad de cromo, imprescindible para la buena asimilación del hierro</w:t>
      </w:r>
      <w:r>
        <w:br/>
      </w:r>
      <w:r>
        <w:br/>
      </w:r>
      <w:r>
        <w:rPr>
          <w:rStyle w:val="textexposedshow"/>
        </w:rPr>
        <w:t xml:space="preserve">4. Regulador intestinal: 200 gr de piña y 1 manzana. Gracias al contenido de </w:t>
      </w:r>
      <w:proofErr w:type="spellStart"/>
      <w:r>
        <w:rPr>
          <w:rStyle w:val="textexposedshow"/>
        </w:rPr>
        <w:t>bromelaina</w:t>
      </w:r>
      <w:proofErr w:type="spellEnd"/>
      <w:r>
        <w:rPr>
          <w:rStyle w:val="textexposedshow"/>
        </w:rPr>
        <w:t xml:space="preserve"> de la piña (de notable efecto </w:t>
      </w:r>
      <w:proofErr w:type="spellStart"/>
      <w:r>
        <w:rPr>
          <w:rStyle w:val="textexposedshow"/>
        </w:rPr>
        <w:t>probiótico</w:t>
      </w:r>
      <w:proofErr w:type="spellEnd"/>
      <w:r>
        <w:rPr>
          <w:rStyle w:val="textexposedshow"/>
        </w:rPr>
        <w:t xml:space="preserve"> sobre la flora intestinal) y a la riqueza en pectina de la manzana</w:t>
      </w:r>
      <w:r>
        <w:br/>
      </w:r>
      <w:r>
        <w:br/>
      </w:r>
      <w:r>
        <w:rPr>
          <w:rStyle w:val="textexposedshow"/>
        </w:rPr>
        <w:t>5. Relajante: batir 1 plátano y 2 kiwis. El plátano es rico en triptófano (aminoácido que utiliza el cerebro para producir serotonina que relaja el sistema nervioso e induce el sueño). Ambos son ricos en magnesio, necesario en caso de estrés</w:t>
      </w:r>
      <w:r>
        <w:br/>
      </w:r>
      <w:r>
        <w:br/>
      </w:r>
      <w:r>
        <w:rPr>
          <w:rStyle w:val="textexposedshow"/>
        </w:rPr>
        <w:t>6. Bálsamo hepático: 150 gr uvas y 150 gr de fresas. Ambas frutas son aliadas del hígado y excelentes para dietas depurativas</w:t>
      </w:r>
      <w:r>
        <w:br/>
      </w:r>
      <w:r>
        <w:br/>
      </w:r>
      <w:r>
        <w:rPr>
          <w:rStyle w:val="textexposedshow"/>
        </w:rPr>
        <w:lastRenderedPageBreak/>
        <w:t>7. Rico en calcio: 100 gr de lechuga, 7 u 8 hojas grandes de col verde, 50 gr de escarola, 1 manzana. Por el alto contenido en calcio de las verduras de hoja verde.</w:t>
      </w:r>
      <w:r>
        <w:br/>
      </w:r>
      <w:r>
        <w:br/>
      </w:r>
      <w:r>
        <w:rPr>
          <w:rStyle w:val="textexposedshow"/>
        </w:rPr>
        <w:t>8. Para abrir apetito: 100 gr de melón maduro, 1 naranja, 2 mandarinas y 50 gr de lima. Batirlo o licuarlo. Esta combinación induce la producción de ácidos estomacales que estimulan la sensación de hambre. Muy rico en vitaminas A y C.</w:t>
      </w:r>
      <w:r>
        <w:br/>
      </w:r>
      <w:r>
        <w:br/>
      </w:r>
      <w:r>
        <w:rPr>
          <w:rStyle w:val="textexposedshow"/>
        </w:rPr>
        <w:t xml:space="preserve">9. Contra la acidez estomacal y la úlcera: 100 gr de zanahoria, 200 gr de patatas crudas peladas, 7 u 8 hojas grandes de col. La patata cruda y la zanahorias son muy </w:t>
      </w:r>
      <w:proofErr w:type="spellStart"/>
      <w:r>
        <w:rPr>
          <w:rStyle w:val="textexposedshow"/>
        </w:rPr>
        <w:t>alcalinizantes</w:t>
      </w:r>
      <w:proofErr w:type="spellEnd"/>
      <w:r>
        <w:rPr>
          <w:rStyle w:val="textexposedshow"/>
        </w:rPr>
        <w:t xml:space="preserve"> y neutralizan el exceso de ácidos en el estómago. La col cicatriza las ulceras pépticas.</w:t>
      </w:r>
      <w:r>
        <w:br/>
      </w:r>
      <w:r>
        <w:br/>
      </w:r>
      <w:r>
        <w:rPr>
          <w:rStyle w:val="textexposedshow"/>
        </w:rPr>
        <w:t xml:space="preserve">10. Bronceador: 150 gr zanahorias, 1 tomate, 100 gr de pimiento rojo. Alto contenido en </w:t>
      </w:r>
      <w:proofErr w:type="spellStart"/>
      <w:r>
        <w:rPr>
          <w:rStyle w:val="textexposedshow"/>
        </w:rPr>
        <w:t>betacaroteno</w:t>
      </w:r>
      <w:proofErr w:type="spellEnd"/>
      <w:r>
        <w:rPr>
          <w:rStyle w:val="textexposedshow"/>
        </w:rPr>
        <w:t xml:space="preserve"> que aumenta la producción de melanina en la piel y acelera el bronceado.</w:t>
      </w:r>
    </w:p>
    <w:sectPr w:rsidR="002204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2D1"/>
    <w:rsid w:val="0022044D"/>
    <w:rsid w:val="00CB4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exposedshow">
    <w:name w:val="text_exposed_show"/>
    <w:basedOn w:val="Fuentedeprrafopredeter"/>
    <w:rsid w:val="00CB42D1"/>
  </w:style>
  <w:style w:type="paragraph" w:styleId="Textodeglobo">
    <w:name w:val="Balloon Text"/>
    <w:basedOn w:val="Normal"/>
    <w:link w:val="TextodegloboCar"/>
    <w:uiPriority w:val="99"/>
    <w:semiHidden/>
    <w:unhideWhenUsed/>
    <w:rsid w:val="00CB4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42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exposedshow">
    <w:name w:val="text_exposed_show"/>
    <w:basedOn w:val="Fuentedeprrafopredeter"/>
    <w:rsid w:val="00CB42D1"/>
  </w:style>
  <w:style w:type="paragraph" w:styleId="Textodeglobo">
    <w:name w:val="Balloon Text"/>
    <w:basedOn w:val="Normal"/>
    <w:link w:val="TextodegloboCar"/>
    <w:uiPriority w:val="99"/>
    <w:semiHidden/>
    <w:unhideWhenUsed/>
    <w:rsid w:val="00CB4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42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419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2014-01-20T02:04:00Z</dcterms:created>
  <dcterms:modified xsi:type="dcterms:W3CDTF">2014-01-20T02:05:00Z</dcterms:modified>
</cp:coreProperties>
</file>