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F16" w:rsidRPr="003D5F16" w:rsidRDefault="003D5F16" w:rsidP="003D5F16">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3D5F16">
        <w:rPr>
          <w:rFonts w:ascii="Times New Roman" w:eastAsia="Times New Roman" w:hAnsi="Times New Roman" w:cs="Times New Roman"/>
          <w:b/>
          <w:bCs/>
          <w:sz w:val="27"/>
          <w:szCs w:val="27"/>
          <w:lang w:eastAsia="es-ES"/>
        </w:rPr>
        <w:t xml:space="preserve">DIETA PARA LIMPIAR Y FORTALECER A LOS RIÑONES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2143125" cy="2143125"/>
            <wp:effectExtent l="0" t="0" r="9525" b="9525"/>
            <wp:docPr id="29" name="Imagen 29" descr="http://4.bp.blogspot.com/-GDjQdWA8X0w/TqgjZNY08gI/AAAAAAAADFI/yF648-D0pMg/s1600/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GDjQdWA8X0w/TqgjZNY08gI/AAAAAAAADFI/yF648-D0pMg/s1600/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162050" cy="1905000"/>
            <wp:effectExtent l="0" t="0" r="0" b="0"/>
            <wp:docPr id="28" name="Imagen 28" descr="http://2.bp.blogspot.com/-mExRXYjAEsg/TqgTkfr6sRI/AAAAAAAADBg/bpCocBKK6p0/s200/ri%25C3%25B1%25C3%25B3n+0.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mExRXYjAEsg/TqgTkfr6sRI/AAAAAAAADBg/bpCocBKK6p0/s200/ri%25C3%25B1%25C3%25B3n+0.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205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LOS RIÑONES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Los riñones son los órganos humanos con forma de frijol y del tamaño de un puño, ubicados justo debajo de la caja torácica cerca de la columna.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Entre las funciones principales de los riñones, están:</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deshacerse de los productos de la descomposición de las proteínas, incluyendo el amoníaco y la urea, los cuales son tóxicos.</w:t>
      </w:r>
      <w:r w:rsidRPr="003D5F16">
        <w:rPr>
          <w:rFonts w:ascii="Times New Roman" w:eastAsia="Times New Roman" w:hAnsi="Times New Roman" w:cs="Times New Roman"/>
          <w:sz w:val="24"/>
          <w:szCs w:val="24"/>
          <w:lang w:eastAsia="es-ES"/>
        </w:rPr>
        <w:br/>
        <w:t>- excretar algunos toxinas bacterianas, hidrógeno, electrolitos, calor y dióxido de carbono.</w:t>
      </w:r>
      <w:r w:rsidRPr="003D5F16">
        <w:rPr>
          <w:rFonts w:ascii="Times New Roman" w:eastAsia="Times New Roman" w:hAnsi="Times New Roman" w:cs="Times New Roman"/>
          <w:sz w:val="24"/>
          <w:szCs w:val="24"/>
          <w:lang w:eastAsia="es-ES"/>
        </w:rPr>
        <w:br/>
        <w:t>- regular de la cantidad de solutos y de iones que se encuentran en la sangre, lo que ayuda a controlar el pH arterial y el volumen de la sangre.</w:t>
      </w:r>
      <w:r w:rsidRPr="003D5F16">
        <w:rPr>
          <w:rFonts w:ascii="Times New Roman" w:eastAsia="Times New Roman" w:hAnsi="Times New Roman" w:cs="Times New Roman"/>
          <w:sz w:val="24"/>
          <w:szCs w:val="24"/>
          <w:lang w:eastAsia="es-ES"/>
        </w:rPr>
        <w:br/>
        <w:t>- eliminar los desechos de la sangre.</w:t>
      </w:r>
      <w:r w:rsidRPr="003D5F16">
        <w:rPr>
          <w:rFonts w:ascii="Times New Roman" w:eastAsia="Times New Roman" w:hAnsi="Times New Roman" w:cs="Times New Roman"/>
          <w:sz w:val="24"/>
          <w:szCs w:val="24"/>
          <w:lang w:eastAsia="es-ES"/>
        </w:rPr>
        <w:br/>
        <w:t>- secretar la enzima renina, la que activa la vía renina-angiotensina y por lo tanto controla la presión arterial.</w:t>
      </w:r>
      <w:r w:rsidRPr="003D5F16">
        <w:rPr>
          <w:rFonts w:ascii="Times New Roman" w:eastAsia="Times New Roman" w:hAnsi="Times New Roman" w:cs="Times New Roman"/>
          <w:sz w:val="24"/>
          <w:szCs w:val="24"/>
          <w:lang w:eastAsia="es-ES"/>
        </w:rPr>
        <w:br/>
        <w:t>- estar involucrados en la producción de glucosa.</w:t>
      </w:r>
      <w:r w:rsidRPr="003D5F16">
        <w:rPr>
          <w:rFonts w:ascii="Times New Roman" w:eastAsia="Times New Roman" w:hAnsi="Times New Roman" w:cs="Times New Roman"/>
          <w:sz w:val="24"/>
          <w:szCs w:val="24"/>
          <w:lang w:eastAsia="es-ES"/>
        </w:rPr>
        <w:br/>
        <w:t>- segregar una sustancia que estimula la producción de glóbulos rojos.</w:t>
      </w:r>
      <w:r w:rsidRPr="003D5F16">
        <w:rPr>
          <w:rFonts w:ascii="Times New Roman" w:eastAsia="Times New Roman" w:hAnsi="Times New Roman" w:cs="Times New Roman"/>
          <w:sz w:val="24"/>
          <w:szCs w:val="24"/>
          <w:lang w:eastAsia="es-ES"/>
        </w:rPr>
        <w:br/>
        <w:t xml:space="preserve">- estar involucrados en la creación de la forma activa de vitamina D, el </w:t>
      </w:r>
      <w:proofErr w:type="spellStart"/>
      <w:r w:rsidRPr="003D5F16">
        <w:rPr>
          <w:rFonts w:ascii="Times New Roman" w:eastAsia="Times New Roman" w:hAnsi="Times New Roman" w:cs="Times New Roman"/>
          <w:sz w:val="24"/>
          <w:szCs w:val="24"/>
          <w:lang w:eastAsia="es-ES"/>
        </w:rPr>
        <w:t>calcitriol</w:t>
      </w:r>
      <w:proofErr w:type="spellEnd"/>
      <w:r w:rsidRPr="003D5F16">
        <w:rPr>
          <w:rFonts w:ascii="Times New Roman" w:eastAsia="Times New Roman" w:hAnsi="Times New Roman" w:cs="Times New Roman"/>
          <w:sz w:val="24"/>
          <w:szCs w:val="24"/>
          <w:lang w:eastAsia="es-ES"/>
        </w:rPr>
        <w:t>.</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5000" cy="1857375"/>
            <wp:effectExtent l="0" t="0" r="0" b="9525"/>
            <wp:docPr id="27" name="Imagen 27" descr="http://3.bp.blogspot.com/-b1-rBDUqtVM/TqgTkzue7MI/AAAAAAAADBo/gu8E-IqMVlE/s200/ri%25C3%25B1%25C3%25B3n+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b1-rBDUqtVM/TqgTkzue7MI/AAAAAAAADBo/gu8E-IqMVlE/s200/ri%25C3%25B1%25C3%25B3n+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857375"/>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br/>
        <w:t>Así, es: los riñones son sofisticadas máquinas de filtrado que procesan unos 200 litros de sangre por día y eliminan, aproximadamente, 2 litros de residuos y agua. Los riñones también son responsables de regular y mantener la concentración y el volumen de sangre en el cuerpo. En otras palabras, los riñones ayudan a mantener la calidad adecuada y la cantidad de sangre. Sin estos procesos eficaces de filtrado y regulación, la sangre se volvería demasiado tóxica, abundante o escasa y representaría una amenaza para la salud.</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Es por ello que la salud de los riñones es muy importante, no sólo para aquellos que están afectados por problemas renales, sino de hecho, para cualquier persona interesada en conseguir y mantener una salud óptima. </w:t>
      </w:r>
      <w:r w:rsidRPr="003D5F16">
        <w:rPr>
          <w:rFonts w:ascii="Times New Roman" w:eastAsia="Times New Roman" w:hAnsi="Times New Roman" w:cs="Times New Roman"/>
          <w:sz w:val="24"/>
          <w:szCs w:val="24"/>
          <w:lang w:eastAsia="es-ES"/>
        </w:rPr>
        <w:br/>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26" name="Imagen 26" descr="http://2.bp.blogspot.com/-r4alX_gNkLY/TqgUsrLPYzI/AAAAAAAADCA/r1EjixD6TSE/s200/ri%25C3%25B1%25C3%25B3n+2.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r4alX_gNkLY/TqgUsrLPYzI/AAAAAAAADCA/r1EjixD6TSE/s200/ri%25C3%25B1%25C3%25B3n+2.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SUGERENCIAS PARA LA SALUD DE LOS RIÑONES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¿Sabías que los trastornos en los riñones pueden traer muchas enfermedades degenerativas graves, tales como problemas cardíacos, derrames cerebrales, diabetes y presión arterial alta, o incluso cáncer?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La insuficiencia renal hace que las toxinas y productos de desecho se acumulen en el cuerpo, y se altere el equilibrio químico, la viscosidad (espesor) y el volumen de la sangre y otros fluidos corporales. Eventualmente, esto puede conducir a la hipertensión y la diabetes, que a su vez puede conducir a enfermedades cardíacas y accidentes cerebrovasculares.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Además, si la calidad de la sangre se ve comprometida, esto podría conducir a un sistema inmune agotado, lo que aumenta el riesgo de cáncer y otras enfermedades graves.</w:t>
      </w:r>
    </w:p>
    <w:p w:rsidR="003D5F16" w:rsidRPr="003D5F16" w:rsidRDefault="003D5F16" w:rsidP="003D5F16">
      <w:pPr>
        <w:spacing w:after="0" w:line="240" w:lineRule="auto"/>
        <w:rPr>
          <w:rFonts w:ascii="Times New Roman" w:eastAsia="Times New Roman" w:hAnsi="Times New Roman" w:cs="Times New Roman"/>
          <w:color w:val="000000"/>
          <w:sz w:val="24"/>
          <w:szCs w:val="24"/>
          <w:lang w:eastAsia="es-ES"/>
        </w:rPr>
      </w:pPr>
      <w:r w:rsidRPr="003D5F16">
        <w:rPr>
          <w:rFonts w:ascii="Times New Roman" w:eastAsia="Times New Roman" w:hAnsi="Times New Roman" w:cs="Times New Roman"/>
          <w:color w:val="000000"/>
          <w:sz w:val="24"/>
          <w:szCs w:val="24"/>
          <w:lang w:eastAsia="es-ES"/>
        </w:rPr>
        <w:lastRenderedPageBreak/>
        <w:t>En esta publicación te ofrezco algunos consejos, prácticas y directrices útiles que no sólo ayudarán a mejorar la salud de tus riñones, sino también tu salud en general.</w:t>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br/>
        <w:t xml:space="preserve">Los factores que promueven o inhiben la salud renal son: la alimentación, la herencia, el medio ambiente, el peso y la ingesta de líquidos, y </w:t>
      </w:r>
      <w:proofErr w:type="gramStart"/>
      <w:r w:rsidRPr="003D5F16">
        <w:rPr>
          <w:rFonts w:ascii="Times New Roman" w:eastAsia="Times New Roman" w:hAnsi="Times New Roman" w:cs="Times New Roman"/>
          <w:sz w:val="24"/>
          <w:szCs w:val="24"/>
          <w:lang w:eastAsia="es-ES"/>
        </w:rPr>
        <w:t>el ejercicios</w:t>
      </w:r>
      <w:proofErr w:type="gramEnd"/>
      <w:r w:rsidRPr="003D5F16">
        <w:rPr>
          <w:rFonts w:ascii="Times New Roman" w:eastAsia="Times New Roman" w:hAnsi="Times New Roman" w:cs="Times New Roman"/>
          <w:sz w:val="24"/>
          <w:szCs w:val="24"/>
          <w:lang w:eastAsia="es-ES"/>
        </w:rPr>
        <w:t xml:space="preserve"> físico.</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810000" cy="2533650"/>
            <wp:effectExtent l="0" t="0" r="0" b="0"/>
            <wp:docPr id="25" name="Imagen 25" descr="http://1.bp.blogspot.com/-yFD5P6pK1YA/Tqgja1NmaEI/AAAAAAAADFg/9ADg3GfnCOo/s400/2.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yFD5P6pK1YA/Tqgja1NmaEI/AAAAAAAADFg/9ADg3GfnCOo/s400/2.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53365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Demos un vistazo más detallado a lo relacionado con la alimentación, que es lo que nos ocupa.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La dieta es uno de varios factores que pueden promover o inhibir la salud renal. El cuerpo usa la comida para recibir energía y reparar los tejidos. Después de que el cuerpo utiliza lo que necesita, los productos de desecho en la sangre se llevan a los riñones y se excretan por la orina.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Para mantener la salud de los riñones, algunos cambios en la dieta pueden ser recomendables.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He de subrayar que lo aquí expuesto va más orientado hacia la prevención. Si ya estás encarando alguna </w:t>
      </w:r>
      <w:proofErr w:type="spellStart"/>
      <w:r w:rsidRPr="003D5F16">
        <w:rPr>
          <w:rFonts w:ascii="Times New Roman" w:eastAsia="Times New Roman" w:hAnsi="Times New Roman" w:cs="Times New Roman"/>
          <w:sz w:val="24"/>
          <w:szCs w:val="24"/>
          <w:lang w:eastAsia="es-ES"/>
        </w:rPr>
        <w:t>enferemedad</w:t>
      </w:r>
      <w:proofErr w:type="spellEnd"/>
      <w:r w:rsidRPr="003D5F16">
        <w:rPr>
          <w:rFonts w:ascii="Times New Roman" w:eastAsia="Times New Roman" w:hAnsi="Times New Roman" w:cs="Times New Roman"/>
          <w:sz w:val="24"/>
          <w:szCs w:val="24"/>
          <w:lang w:eastAsia="es-ES"/>
        </w:rPr>
        <w:t xml:space="preserve"> renal, será necesario que consultes a tu médico antes de iniciar cualquier cambio en tu dieta.</w:t>
      </w:r>
      <w:r w:rsidRPr="003D5F16">
        <w:rPr>
          <w:rFonts w:ascii="Times New Roman" w:eastAsia="Times New Roman" w:hAnsi="Times New Roman" w:cs="Times New Roman"/>
          <w:sz w:val="24"/>
          <w:szCs w:val="24"/>
          <w:lang w:eastAsia="es-ES"/>
        </w:rPr>
        <w:br/>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628775"/>
            <wp:effectExtent l="0" t="0" r="0" b="9525"/>
            <wp:docPr id="24" name="Imagen 24" descr="http://3.bp.blogspot.com/-xYaUiBQ_Lr8/TqgVHaUvt0I/AAAAAAAADCI/StHvk0jXVMw/s200/ri%25C3%25B1%25C3%25B3n+3.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3.bp.blogspot.com/-xYaUiBQ_Lr8/TqgVHaUvt0I/AAAAAAAADCI/StHvk0jXVMw/s200/ri%25C3%25B1%25C3%25B3n+3.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000" cy="1628775"/>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AGUA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Beber suficiente agua ayuda a mantener la orina diluida y a los riñones limpios. Esta es </w:t>
      </w:r>
      <w:r w:rsidRPr="003D5F16">
        <w:rPr>
          <w:rFonts w:ascii="Times New Roman" w:eastAsia="Times New Roman" w:hAnsi="Times New Roman" w:cs="Times New Roman"/>
          <w:sz w:val="24"/>
          <w:szCs w:val="24"/>
          <w:lang w:eastAsia="es-ES"/>
        </w:rPr>
        <w:lastRenderedPageBreak/>
        <w:t>la cosa más importante que una persona puede hacer para tener salud renal.</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Una persona debe beber suficiente agua cada día para diluir la concentración de cistina que se escapa en la orina. Así, el agua es una protección de bajo costo y libre de calorías para </w:t>
      </w:r>
      <w:proofErr w:type="spellStart"/>
      <w:r w:rsidRPr="003D5F16">
        <w:rPr>
          <w:rFonts w:ascii="Times New Roman" w:eastAsia="Times New Roman" w:hAnsi="Times New Roman" w:cs="Times New Roman"/>
          <w:sz w:val="24"/>
          <w:szCs w:val="24"/>
          <w:lang w:eastAsia="es-ES"/>
        </w:rPr>
        <w:t>prevernir</w:t>
      </w:r>
      <w:proofErr w:type="spellEnd"/>
      <w:r w:rsidRPr="003D5F16">
        <w:rPr>
          <w:rFonts w:ascii="Times New Roman" w:eastAsia="Times New Roman" w:hAnsi="Times New Roman" w:cs="Times New Roman"/>
          <w:sz w:val="24"/>
          <w:szCs w:val="24"/>
          <w:lang w:eastAsia="es-ES"/>
        </w:rPr>
        <w:t xml:space="preserve"> los cálculos renales.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Haz </w:t>
      </w:r>
      <w:proofErr w:type="spellStart"/>
      <w:r w:rsidRPr="003D5F16">
        <w:rPr>
          <w:rFonts w:ascii="Times New Roman" w:eastAsia="Times New Roman" w:hAnsi="Times New Roman" w:cs="Times New Roman"/>
          <w:sz w:val="24"/>
          <w:szCs w:val="24"/>
          <w:lang w:eastAsia="es-ES"/>
        </w:rPr>
        <w:t>click</w:t>
      </w:r>
      <w:proofErr w:type="spellEnd"/>
      <w:r w:rsidRPr="003D5F16">
        <w:rPr>
          <w:rFonts w:ascii="Times New Roman" w:eastAsia="Times New Roman" w:hAnsi="Times New Roman" w:cs="Times New Roman"/>
          <w:sz w:val="24"/>
          <w:szCs w:val="24"/>
          <w:lang w:eastAsia="es-ES"/>
        </w:rPr>
        <w:t xml:space="preserve"> </w:t>
      </w:r>
      <w:hyperlink r:id="rId17" w:history="1">
        <w:r w:rsidRPr="003D5F16">
          <w:rPr>
            <w:rFonts w:ascii="Times New Roman" w:eastAsia="Times New Roman" w:hAnsi="Times New Roman" w:cs="Times New Roman"/>
            <w:color w:val="0000FF"/>
            <w:sz w:val="24"/>
            <w:szCs w:val="24"/>
            <w:u w:val="single"/>
            <w:lang w:eastAsia="es-ES"/>
          </w:rPr>
          <w:t>aquí</w:t>
        </w:r>
      </w:hyperlink>
      <w:r w:rsidRPr="003D5F16">
        <w:rPr>
          <w:rFonts w:ascii="Times New Roman" w:eastAsia="Times New Roman" w:hAnsi="Times New Roman" w:cs="Times New Roman"/>
          <w:sz w:val="24"/>
          <w:szCs w:val="24"/>
          <w:lang w:eastAsia="es-ES"/>
        </w:rPr>
        <w:t xml:space="preserve"> para más información acerca de los beneficios de tomar agua, y cuánta es recomendable al día.</w:t>
      </w:r>
      <w:r w:rsidRPr="003D5F16">
        <w:rPr>
          <w:rFonts w:ascii="Times New Roman" w:eastAsia="Times New Roman" w:hAnsi="Times New Roman" w:cs="Times New Roman"/>
          <w:sz w:val="24"/>
          <w:szCs w:val="24"/>
          <w:lang w:eastAsia="es-ES"/>
        </w:rPr>
        <w:br/>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809750" cy="1905000"/>
            <wp:effectExtent l="0" t="0" r="0" b="0"/>
            <wp:docPr id="23" name="Imagen 23" descr="http://1.bp.blogspot.com/-xvM52TqZc_A/Tqgcvzfqx9I/AAAAAAAADCY/450WZz4aJa4/s200/01.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bp.blogspot.com/-xvM52TqZc_A/Tqgcvzfqx9I/AAAAAAAADCY/450WZz4aJa4/s200/01.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ALIMENTOS QUE FAVORECEN LA SALUD RENAL</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828800" cy="1905000"/>
            <wp:effectExtent l="0" t="0" r="0" b="0"/>
            <wp:docPr id="22" name="Imagen 22" descr="http://2.bp.blogspot.com/-U27nVkzZnj0/Tqgcxnv20ZI/AAAAAAAADCo/qBrAhA39wiI/s200/11.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p.blogspot.com/-U27nVkzZnj0/Tqgcxnv20ZI/AAAAAAAADCo/qBrAhA39wiI/s200/11.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88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1. Pimientos rojos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 2 taza de pimiento rojo = 1 mg de sodio, potasio, 88 mg, 10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Los pimientos rojos son bajos en potasio y altos en sabor</w:t>
      </w:r>
      <w:proofErr w:type="gramStart"/>
      <w:r w:rsidRPr="003D5F16">
        <w:rPr>
          <w:rFonts w:ascii="Times New Roman" w:eastAsia="Times New Roman" w:hAnsi="Times New Roman" w:cs="Times New Roman"/>
          <w:sz w:val="24"/>
          <w:szCs w:val="24"/>
          <w:lang w:eastAsia="es-ES"/>
        </w:rPr>
        <w:t>!</w:t>
      </w:r>
      <w:proofErr w:type="gramEnd"/>
      <w:r w:rsidRPr="003D5F16">
        <w:rPr>
          <w:rFonts w:ascii="Times New Roman" w:eastAsia="Times New Roman" w:hAnsi="Times New Roman" w:cs="Times New Roman"/>
          <w:sz w:val="24"/>
          <w:szCs w:val="24"/>
          <w:lang w:eastAsia="es-ES"/>
        </w:rPr>
        <w:t xml:space="preserve"> Estas sabrosas verduras, que forman parte de los </w:t>
      </w:r>
      <w:hyperlink r:id="rId22" w:history="1">
        <w:r w:rsidRPr="003D5F16">
          <w:rPr>
            <w:rFonts w:ascii="Times New Roman" w:eastAsia="Times New Roman" w:hAnsi="Times New Roman" w:cs="Times New Roman"/>
            <w:color w:val="0000FF"/>
            <w:sz w:val="24"/>
            <w:szCs w:val="24"/>
            <w:u w:val="single"/>
            <w:lang w:eastAsia="es-ES"/>
          </w:rPr>
          <w:t>chiles o ajís</w:t>
        </w:r>
      </w:hyperlink>
      <w:r w:rsidRPr="003D5F16">
        <w:rPr>
          <w:rFonts w:ascii="Times New Roman" w:eastAsia="Times New Roman" w:hAnsi="Times New Roman" w:cs="Times New Roman"/>
          <w:sz w:val="24"/>
          <w:szCs w:val="24"/>
          <w:lang w:eastAsia="es-ES"/>
        </w:rPr>
        <w:t xml:space="preserve">, también son una excelente fuente de vitamina C y vitamina A, así como de vitamina B6, ácido fólico y fibra. Contienen licopeno, un antioxidante que protege contra ciertos tipos de cáncer.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5000" cy="1905000"/>
            <wp:effectExtent l="0" t="0" r="0" b="0"/>
            <wp:docPr id="21" name="Imagen 21" descr="http://2.bp.blogspot.com/-70L7N0j3398/Tqgcx5uVq4I/AAAAAAAADCw/nIRjx5yHgF4/s200/12.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2.bp.blogspot.com/-70L7N0j3398/Tqgcx5uVq4I/AAAAAAAADCw/nIRjx5yHgF4/s200/12.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2. Repollo o Col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 2 taza de repollo verde = 6 mg de sodio, 60 mg de potasio, 9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Una de las crucíferas, el repollo o col está lleno de </w:t>
      </w:r>
      <w:proofErr w:type="spellStart"/>
      <w:r w:rsidRPr="003D5F16">
        <w:rPr>
          <w:rFonts w:ascii="Times New Roman" w:eastAsia="Times New Roman" w:hAnsi="Times New Roman" w:cs="Times New Roman"/>
          <w:sz w:val="24"/>
          <w:szCs w:val="24"/>
          <w:lang w:eastAsia="es-ES"/>
        </w:rPr>
        <w:t>fitoquímicos</w:t>
      </w:r>
      <w:proofErr w:type="spellEnd"/>
      <w:r w:rsidRPr="003D5F16">
        <w:rPr>
          <w:rFonts w:ascii="Times New Roman" w:eastAsia="Times New Roman" w:hAnsi="Times New Roman" w:cs="Times New Roman"/>
          <w:sz w:val="24"/>
          <w:szCs w:val="24"/>
          <w:lang w:eastAsia="es-ES"/>
        </w:rPr>
        <w:t xml:space="preserve">, compuestos químicos en frutas y verduras, que rompen los radicales libres. Muchos </w:t>
      </w:r>
      <w:proofErr w:type="spellStart"/>
      <w:r w:rsidRPr="003D5F16">
        <w:rPr>
          <w:rFonts w:ascii="Times New Roman" w:eastAsia="Times New Roman" w:hAnsi="Times New Roman" w:cs="Times New Roman"/>
          <w:sz w:val="24"/>
          <w:szCs w:val="24"/>
          <w:lang w:eastAsia="es-ES"/>
        </w:rPr>
        <w:t>fitoquímicos</w:t>
      </w:r>
      <w:proofErr w:type="spellEnd"/>
      <w:r w:rsidRPr="003D5F16">
        <w:rPr>
          <w:rFonts w:ascii="Times New Roman" w:eastAsia="Times New Roman" w:hAnsi="Times New Roman" w:cs="Times New Roman"/>
          <w:sz w:val="24"/>
          <w:szCs w:val="24"/>
          <w:lang w:eastAsia="es-ES"/>
        </w:rPr>
        <w:t xml:space="preserve"> son también conocidos por que protegen contra el cáncer y fomentan la salud cardiovascular. El </w:t>
      </w:r>
      <w:proofErr w:type="spellStart"/>
      <w:r w:rsidRPr="003D5F16">
        <w:rPr>
          <w:rFonts w:ascii="Times New Roman" w:eastAsia="Times New Roman" w:hAnsi="Times New Roman" w:cs="Times New Roman"/>
          <w:sz w:val="24"/>
          <w:szCs w:val="24"/>
          <w:lang w:eastAsia="es-ES"/>
        </w:rPr>
        <w:t>sulforafano</w:t>
      </w:r>
      <w:proofErr w:type="spellEnd"/>
      <w:r w:rsidRPr="003D5F16">
        <w:rPr>
          <w:rFonts w:ascii="Times New Roman" w:eastAsia="Times New Roman" w:hAnsi="Times New Roman" w:cs="Times New Roman"/>
          <w:sz w:val="24"/>
          <w:szCs w:val="24"/>
          <w:lang w:eastAsia="es-ES"/>
        </w:rPr>
        <w:t xml:space="preserve">, un fotoquímico en las verduras crucíferas, puede prevenir o detener el crecimiento de células cancerosas en el pulmón, colon, mama, vejiga, próstata y ovarios. Contienen alto contenido de vitamina K, vitamina C y fibra. La col es también una buena fuente de vitamina B6 y ácido fólico. Baja en potasio y de bajo en costo, es una adición excelente a la dieta renal.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20" name="Imagen 20" descr="http://1.bp.blogspot.com/-vMYChhVa6uA/Tqgcye8lWxI/AAAAAAAADC4/iHtXkHMPhW8/s200/13.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vMYChhVa6uA/Tqgcye8lWxI/AAAAAAAADC4/iHtXkHMPhW8/s200/13.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3. Coliflor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 2 taza de coliflor hervida = 9 mg de sodio, potasio, 88 mg, 20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Otra de las crucíferas, la coliflor es alta en vitamina C y una buena fuente de folato y fibra. También está llena de </w:t>
      </w:r>
      <w:proofErr w:type="spellStart"/>
      <w:r w:rsidRPr="003D5F16">
        <w:rPr>
          <w:rFonts w:ascii="Times New Roman" w:eastAsia="Times New Roman" w:hAnsi="Times New Roman" w:cs="Times New Roman"/>
          <w:sz w:val="24"/>
          <w:szCs w:val="24"/>
          <w:lang w:eastAsia="es-ES"/>
        </w:rPr>
        <w:t>indoles</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glucosinolatos</w:t>
      </w:r>
      <w:proofErr w:type="spellEnd"/>
      <w:r w:rsidRPr="003D5F16">
        <w:rPr>
          <w:rFonts w:ascii="Times New Roman" w:eastAsia="Times New Roman" w:hAnsi="Times New Roman" w:cs="Times New Roman"/>
          <w:sz w:val="24"/>
          <w:szCs w:val="24"/>
          <w:lang w:eastAsia="es-ES"/>
        </w:rPr>
        <w:t xml:space="preserve"> y </w:t>
      </w:r>
      <w:proofErr w:type="spellStart"/>
      <w:r w:rsidRPr="003D5F16">
        <w:rPr>
          <w:rFonts w:ascii="Times New Roman" w:eastAsia="Times New Roman" w:hAnsi="Times New Roman" w:cs="Times New Roman"/>
          <w:sz w:val="24"/>
          <w:szCs w:val="24"/>
          <w:lang w:eastAsia="es-ES"/>
        </w:rPr>
        <w:t>tiocianatos</w:t>
      </w:r>
      <w:proofErr w:type="spellEnd"/>
      <w:r w:rsidRPr="003D5F16">
        <w:rPr>
          <w:rFonts w:ascii="Times New Roman" w:eastAsia="Times New Roman" w:hAnsi="Times New Roman" w:cs="Times New Roman"/>
          <w:sz w:val="24"/>
          <w:szCs w:val="24"/>
          <w:lang w:eastAsia="es-ES"/>
        </w:rPr>
        <w:t xml:space="preserve">, que ayudan a neutralizar las sustancias tóxicas que pueden dañar las membranas celulares y el ADN.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5000" cy="1905000"/>
            <wp:effectExtent l="0" t="0" r="0" b="0"/>
            <wp:docPr id="19" name="Imagen 19" descr="http://2.bp.blogspot.com/-m7-GZVoUPQQ/Tqgcyhn6QYI/AAAAAAAADDA/mq2-wYhEU0c/s200/14.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2.bp.blogspot.com/-m7-GZVoUPQQ/Tqgcyhn6QYI/AAAAAAAADDA/mq2-wYhEU0c/s200/14.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4. Ajo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diente de ajo = 1 mg de sodio, 12 mg de potasio, 4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El ajo ayuda a prevenir la formación de placas en los dientes, disminuye el colesterol y reduce la inflamación. El ajo proporciona un delicioso sabor y en polvo es un excelente sustituto de la sal en la dieta para diálisis.</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18" name="Imagen 18" descr="http://3.bp.blogspot.com/-HVuYn-eIo0c/TqgczMEMABI/AAAAAAAADDI/RYmB8He6btw/s200/15.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3.bp.blogspot.com/-HVuYn-eIo0c/TqgczMEMABI/AAAAAAAADDI/RYmB8He6btw/s200/15.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5. Cebolla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1 / 2 cebolla taza = 3 mg de sodio, 116 mg de potasio, 3 mg de fósforo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 cebolla un miembro de la familia </w:t>
      </w:r>
      <w:proofErr w:type="spellStart"/>
      <w:r w:rsidRPr="003D5F16">
        <w:rPr>
          <w:rFonts w:ascii="Times New Roman" w:eastAsia="Times New Roman" w:hAnsi="Times New Roman" w:cs="Times New Roman"/>
          <w:sz w:val="24"/>
          <w:szCs w:val="24"/>
          <w:lang w:eastAsia="es-ES"/>
        </w:rPr>
        <w:t>Allium</w:t>
      </w:r>
      <w:proofErr w:type="spellEnd"/>
      <w:r w:rsidRPr="003D5F16">
        <w:rPr>
          <w:rFonts w:ascii="Times New Roman" w:eastAsia="Times New Roman" w:hAnsi="Times New Roman" w:cs="Times New Roman"/>
          <w:sz w:val="24"/>
          <w:szCs w:val="24"/>
          <w:lang w:eastAsia="es-ES"/>
        </w:rPr>
        <w:t xml:space="preserve"> (pariente del ajo). Contiene compuestos de azufre que le dan su olor penetrante, es rica en flavonoides, especialmente la </w:t>
      </w:r>
      <w:proofErr w:type="spellStart"/>
      <w:r w:rsidRPr="003D5F16">
        <w:rPr>
          <w:rFonts w:ascii="Times New Roman" w:eastAsia="Times New Roman" w:hAnsi="Times New Roman" w:cs="Times New Roman"/>
          <w:sz w:val="24"/>
          <w:szCs w:val="24"/>
          <w:lang w:eastAsia="es-ES"/>
        </w:rPr>
        <w:t>quercetina</w:t>
      </w:r>
      <w:proofErr w:type="spellEnd"/>
      <w:r w:rsidRPr="003D5F16">
        <w:rPr>
          <w:rFonts w:ascii="Times New Roman" w:eastAsia="Times New Roman" w:hAnsi="Times New Roman" w:cs="Times New Roman"/>
          <w:sz w:val="24"/>
          <w:szCs w:val="24"/>
          <w:lang w:eastAsia="es-ES"/>
        </w:rPr>
        <w:t xml:space="preserve">, un potente antioxidante que trabaja para reducir las enfermedades del corazón y protege contra muchos tipos de cáncer. Las cebollas tienen poco potasio y son una buena fuente de cromo, un mineral que ayuda con el metabolismo de los carbohidratos, grasas y proteínas.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781175" cy="1905000"/>
            <wp:effectExtent l="0" t="0" r="9525" b="0"/>
            <wp:docPr id="17" name="Imagen 17" descr="http://2.bp.blogspot.com/-XiGonXASIrU/TqgczWF9uJI/AAAAAAAADDQ/zHKkJJ9Y9UU/s200/16.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2.bp.blogspot.com/-XiGonXASIrU/TqgczWF9uJI/AAAAAAAADDQ/zHKkJJ9Y9UU/s200/16.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81175"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6. Manzanas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manzana mediana con piel = 0 de sodio, 158 mg de potasio, 10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w:t>
      </w:r>
      <w:hyperlink r:id="rId33" w:history="1">
        <w:r w:rsidRPr="003D5F16">
          <w:rPr>
            <w:rFonts w:ascii="Times New Roman" w:eastAsia="Times New Roman" w:hAnsi="Times New Roman" w:cs="Times New Roman"/>
            <w:color w:val="0000FF"/>
            <w:sz w:val="24"/>
            <w:szCs w:val="24"/>
            <w:u w:val="single"/>
            <w:lang w:eastAsia="es-ES"/>
          </w:rPr>
          <w:t>manzanas</w:t>
        </w:r>
      </w:hyperlink>
      <w:r w:rsidRPr="003D5F16">
        <w:rPr>
          <w:rFonts w:ascii="Times New Roman" w:eastAsia="Times New Roman" w:hAnsi="Times New Roman" w:cs="Times New Roman"/>
          <w:sz w:val="24"/>
          <w:szCs w:val="24"/>
          <w:lang w:eastAsia="es-ES"/>
        </w:rPr>
        <w:t xml:space="preserve"> han sido reconocidas por reducir el colesterol, prevenir el estreñimiento, proteger contra enfermedades del corazón y reducir el riesgo de cáncer. Con gran cantidad de nutrimentos, fibra y compuestos anti-inflamatorios, una manzana al día puede realmente mantener alejado al médico.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790700"/>
            <wp:effectExtent l="0" t="0" r="0" b="0"/>
            <wp:docPr id="16" name="Imagen 16" descr="http://3.bp.blogspot.com/-jDA4z_kG7iA/Tqgczq5EkPI/AAAAAAAADDY/2uQRZelF_Ac/s200/17.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3.bp.blogspot.com/-jDA4z_kG7iA/Tqgczq5EkPI/AAAAAAAADDY/2uQRZelF_Ac/s200/17.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0" cy="17907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7. Arándanos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 2 taza de arándanos frescos = 3 mg de sodio, potasio, 22 mg, 3 mg de fósforo </w:t>
      </w:r>
      <w:r w:rsidRPr="003D5F16">
        <w:rPr>
          <w:rFonts w:ascii="Times New Roman" w:eastAsia="Times New Roman" w:hAnsi="Times New Roman" w:cs="Times New Roman"/>
          <w:sz w:val="24"/>
          <w:szCs w:val="24"/>
          <w:lang w:eastAsia="es-ES"/>
        </w:rPr>
        <w:br/>
        <w:t xml:space="preserve">* 1 / 4 taza de salsa de arándano = 35 mg de sodio, 17 mg de potasio, 6 mg de fósforo </w:t>
      </w:r>
      <w:r w:rsidRPr="003D5F16">
        <w:rPr>
          <w:rFonts w:ascii="Times New Roman" w:eastAsia="Times New Roman" w:hAnsi="Times New Roman" w:cs="Times New Roman"/>
          <w:sz w:val="24"/>
          <w:szCs w:val="24"/>
          <w:lang w:eastAsia="es-ES"/>
        </w:rPr>
        <w:br/>
        <w:t xml:space="preserve">* 1 / 2 taza de arándanos secos = 2 mg de sodio, 24 mg de potasio y 5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Los </w:t>
      </w:r>
      <w:hyperlink r:id="rId36" w:tgtFrame="_blank" w:history="1">
        <w:r w:rsidRPr="003D5F16">
          <w:rPr>
            <w:rFonts w:ascii="Times New Roman" w:eastAsia="Times New Roman" w:hAnsi="Times New Roman" w:cs="Times New Roman"/>
            <w:color w:val="0000FF"/>
            <w:sz w:val="24"/>
            <w:szCs w:val="24"/>
            <w:u w:val="single"/>
            <w:lang w:eastAsia="es-ES"/>
          </w:rPr>
          <w:t>arándanos</w:t>
        </w:r>
      </w:hyperlink>
      <w:r w:rsidRPr="003D5F16">
        <w:rPr>
          <w:rFonts w:ascii="Times New Roman" w:eastAsia="Times New Roman" w:hAnsi="Times New Roman" w:cs="Times New Roman"/>
          <w:sz w:val="24"/>
          <w:szCs w:val="24"/>
          <w:lang w:eastAsia="es-ES"/>
        </w:rPr>
        <w:t xml:space="preserve"> son conocidos por proteger contra las infecciones de la vejiga evitando la bacteria se adhiera a la pared de la misma. De manera similar, los arándanos también protegen al estómago de úlceras que causan las bacterias y protege el revestimiento del tracto gastrointestinal. Los arándanos además han demostrado que protegen contra el cáncer y las enfermedades del corazón.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781175" cy="1905000"/>
            <wp:effectExtent l="0" t="0" r="9525" b="0"/>
            <wp:docPr id="15" name="Imagen 15" descr="http://3.bp.blogspot.com/-fFPQ5pK8GSQ/TqgczwtJc1I/AAAAAAAADDg/MXq0AxWIQ8U/s200/18.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3.bp.blogspot.com/-fFPQ5pK8GSQ/TqgczwtJc1I/AAAAAAAADDg/MXq0AxWIQ8U/s200/18.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81175"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8. Fresas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 2 taza (5 medianas) de fresas frescas = 1 mg de sodio, 120 mg de potasio, 13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fresas son ricas en dos tipos de fenoles: antocianinas y </w:t>
      </w:r>
      <w:proofErr w:type="spellStart"/>
      <w:r w:rsidRPr="003D5F16">
        <w:rPr>
          <w:rFonts w:ascii="Times New Roman" w:eastAsia="Times New Roman" w:hAnsi="Times New Roman" w:cs="Times New Roman"/>
          <w:sz w:val="24"/>
          <w:szCs w:val="24"/>
          <w:lang w:eastAsia="es-ES"/>
        </w:rPr>
        <w:t>elagitaninos</w:t>
      </w:r>
      <w:proofErr w:type="spellEnd"/>
      <w:r w:rsidRPr="003D5F16">
        <w:rPr>
          <w:rFonts w:ascii="Times New Roman" w:eastAsia="Times New Roman" w:hAnsi="Times New Roman" w:cs="Times New Roman"/>
          <w:sz w:val="24"/>
          <w:szCs w:val="24"/>
          <w:lang w:eastAsia="es-ES"/>
        </w:rPr>
        <w:t xml:space="preserve">. Las antocianinas son las que dan su color rojo y son poderosas antioxidantes que ayudan a proteger las estructuras del cuerpo celular y prevenir el daño oxidativo. Las fresas son una excelente fuente de vitamina C y manganeso y una muy buena fuente de fibra. Son conocidas por sus componentes anti-inflamatorios y por proporcionar protección al corazón, así como por sus propiedades contra el cáncer.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14" name="Imagen 14" descr="http://2.bp.blogspot.com/-OpwkPWrX02k/Tqgc0FaQMMI/AAAAAAAADDo/UIVE4yJ14Mk/s200/19.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2.bp.blogspot.com/-OpwkPWrX02k/Tqgc0FaQMMI/AAAAAAAADDo/UIVE4yJ14Mk/s200/19.jp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9. </w:t>
      </w:r>
      <w:hyperlink r:id="rId41" w:tgtFrame="_blank" w:history="1">
        <w:r w:rsidRPr="003D5F16">
          <w:rPr>
            <w:rFonts w:ascii="Times New Roman" w:eastAsia="Times New Roman" w:hAnsi="Times New Roman" w:cs="Times New Roman"/>
            <w:color w:val="0000FF"/>
            <w:sz w:val="24"/>
            <w:szCs w:val="24"/>
            <w:u w:val="single"/>
            <w:lang w:eastAsia="es-ES"/>
          </w:rPr>
          <w:t>Uvas rojas</w:t>
        </w:r>
      </w:hyperlink>
      <w:r w:rsidRPr="003D5F16">
        <w:rPr>
          <w:rFonts w:ascii="Times New Roman" w:eastAsia="Times New Roman" w:hAnsi="Times New Roman" w:cs="Times New Roman"/>
          <w:sz w:val="24"/>
          <w:szCs w:val="24"/>
          <w:lang w:eastAsia="es-ES"/>
        </w:rPr>
        <w:t xml:space="preserve">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 2 taza de uvas rojas = 1 mg de sodio, 88 mg de potasio, 4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uvas rojas contienen varios flavonoides que les dan su color oscuro. Los flavonoides ayudan a proteger contra enfermedades del corazón mediante la prevención de la oxidación y la reducción de la formación de coágulos de sangre. El </w:t>
      </w:r>
      <w:proofErr w:type="spellStart"/>
      <w:r w:rsidRPr="003D5F16">
        <w:rPr>
          <w:rFonts w:ascii="Times New Roman" w:eastAsia="Times New Roman" w:hAnsi="Times New Roman" w:cs="Times New Roman"/>
          <w:sz w:val="24"/>
          <w:szCs w:val="24"/>
          <w:lang w:eastAsia="es-ES"/>
        </w:rPr>
        <w:t>resveratrol</w:t>
      </w:r>
      <w:proofErr w:type="spellEnd"/>
      <w:r w:rsidRPr="003D5F16">
        <w:rPr>
          <w:rFonts w:ascii="Times New Roman" w:eastAsia="Times New Roman" w:hAnsi="Times New Roman" w:cs="Times New Roman"/>
          <w:sz w:val="24"/>
          <w:szCs w:val="24"/>
          <w:lang w:eastAsia="es-ES"/>
        </w:rPr>
        <w:t xml:space="preserve">, un flavonoide presente en las uvas, también puede estimular la producción de óxido nítrico que ayuda a relajar las células musculares de los vasos sanguíneos y a aumentar el flujo sanguíneo. Estos flavonoides también proporcionan protección contra el cáncer y previenen la inflamación. Los </w:t>
      </w:r>
      <w:proofErr w:type="spellStart"/>
      <w:r w:rsidRPr="003D5F16">
        <w:rPr>
          <w:rFonts w:ascii="Times New Roman" w:eastAsia="Times New Roman" w:hAnsi="Times New Roman" w:cs="Times New Roman"/>
          <w:sz w:val="24"/>
          <w:szCs w:val="24"/>
          <w:lang w:eastAsia="es-ES"/>
        </w:rPr>
        <w:t>fitoquímicos</w:t>
      </w:r>
      <w:proofErr w:type="spellEnd"/>
      <w:r w:rsidRPr="003D5F16">
        <w:rPr>
          <w:rFonts w:ascii="Times New Roman" w:eastAsia="Times New Roman" w:hAnsi="Times New Roman" w:cs="Times New Roman"/>
          <w:sz w:val="24"/>
          <w:szCs w:val="24"/>
          <w:lang w:eastAsia="es-ES"/>
        </w:rPr>
        <w:t xml:space="preserve"> en las uvas, el vino y el jugo de uva han sido ampliamente estudiados desde que se </w:t>
      </w:r>
      <w:proofErr w:type="spellStart"/>
      <w:r w:rsidRPr="003D5F16">
        <w:rPr>
          <w:rFonts w:ascii="Times New Roman" w:eastAsia="Times New Roman" w:hAnsi="Times New Roman" w:cs="Times New Roman"/>
          <w:sz w:val="24"/>
          <w:szCs w:val="24"/>
          <w:lang w:eastAsia="es-ES"/>
        </w:rPr>
        <w:t>vió</w:t>
      </w:r>
      <w:proofErr w:type="spellEnd"/>
      <w:r w:rsidRPr="003D5F16">
        <w:rPr>
          <w:rFonts w:ascii="Times New Roman" w:eastAsia="Times New Roman" w:hAnsi="Times New Roman" w:cs="Times New Roman"/>
          <w:sz w:val="24"/>
          <w:szCs w:val="24"/>
          <w:lang w:eastAsia="es-ES"/>
        </w:rPr>
        <w:t xml:space="preserve"> que los franceses tienen tasas mucho más bajas de enfermedades del corazón a pesar de una dieta alta en grasas saturadas.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5000" cy="1905000"/>
            <wp:effectExtent l="0" t="0" r="0" b="0"/>
            <wp:docPr id="13" name="Imagen 13" descr="http://4.bp.blogspot.com/-RRMDn6ERItQ/Tqgc0vWBksI/AAAAAAAADDw/5lF37MjeBG0/s200/20.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4.bp.blogspot.com/-RRMDn6ERItQ/Tqgc0vWBksI/AAAAAAAADDw/5lF37MjeBG0/s200/20.jpg">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10. Claras de huevo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2 claras de huevo = 7 gramos de proteína, 110 mg de sodio, 108 mg de potasio, 10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claras de huevo son proteína pura y ofrecen la más alta calidad de proteína pues contiene todos los aminoácidos esenciales. Para la dieta de los riñones, las claras de huevo proporcionan proteínas con menos fósforo que otras fuentes de proteínas como la yema de huevo o las carnes.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12" name="Imagen 12" descr="http://2.bp.blogspot.com/-0Xm-H1slHVk/Tqgc1drI0TI/AAAAAAAADD4/CaQegL3yo3o/s200/21.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2.bp.blogspot.com/-0Xm-H1slHVk/Tqgc1drI0TI/AAAAAAAADD4/CaQegL3yo3o/s200/21.jpg">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11. Pescado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3 onzas de salmón salvaje = 50 mg de sodio, 368 mg de potasio, 274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El pescado proporciona proteína de alta calidad y contiene anti-inflamatorios y grasas omega-3. Las grasas saludables en el pescado ayudan a combatir enfermedades cardiacas y el cáncer. Los omega-3 también ayudan a reducir lipoproteína de baja densidad o colesterol LDL, que es el colesterol malo y aumentan la lipoproteína de alta densidad o colesterol HDL, que es el colesterol bueno. La American </w:t>
      </w:r>
      <w:proofErr w:type="spellStart"/>
      <w:r w:rsidRPr="003D5F16">
        <w:rPr>
          <w:rFonts w:ascii="Times New Roman" w:eastAsia="Times New Roman" w:hAnsi="Times New Roman" w:cs="Times New Roman"/>
          <w:sz w:val="24"/>
          <w:szCs w:val="24"/>
          <w:lang w:eastAsia="es-ES"/>
        </w:rPr>
        <w:t>Heart</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Association</w:t>
      </w:r>
      <w:proofErr w:type="spellEnd"/>
      <w:r w:rsidRPr="003D5F16">
        <w:rPr>
          <w:rFonts w:ascii="Times New Roman" w:eastAsia="Times New Roman" w:hAnsi="Times New Roman" w:cs="Times New Roman"/>
          <w:sz w:val="24"/>
          <w:szCs w:val="24"/>
          <w:lang w:eastAsia="es-ES"/>
        </w:rPr>
        <w:t xml:space="preserve"> y la American Diabetes </w:t>
      </w:r>
      <w:proofErr w:type="spellStart"/>
      <w:r w:rsidRPr="003D5F16">
        <w:rPr>
          <w:rFonts w:ascii="Times New Roman" w:eastAsia="Times New Roman" w:hAnsi="Times New Roman" w:cs="Times New Roman"/>
          <w:sz w:val="24"/>
          <w:szCs w:val="24"/>
          <w:lang w:eastAsia="es-ES"/>
        </w:rPr>
        <w:t>Association</w:t>
      </w:r>
      <w:proofErr w:type="spellEnd"/>
      <w:r w:rsidRPr="003D5F16">
        <w:rPr>
          <w:rFonts w:ascii="Times New Roman" w:eastAsia="Times New Roman" w:hAnsi="Times New Roman" w:cs="Times New Roman"/>
          <w:sz w:val="24"/>
          <w:szCs w:val="24"/>
          <w:lang w:eastAsia="es-ES"/>
        </w:rPr>
        <w:t xml:space="preserve"> </w:t>
      </w:r>
      <w:proofErr w:type="gramStart"/>
      <w:r w:rsidRPr="003D5F16">
        <w:rPr>
          <w:rFonts w:ascii="Times New Roman" w:eastAsia="Times New Roman" w:hAnsi="Times New Roman" w:cs="Times New Roman"/>
          <w:sz w:val="24"/>
          <w:szCs w:val="24"/>
          <w:lang w:eastAsia="es-ES"/>
        </w:rPr>
        <w:t>recomienda</w:t>
      </w:r>
      <w:proofErr w:type="gramEnd"/>
      <w:r w:rsidRPr="003D5F16">
        <w:rPr>
          <w:rFonts w:ascii="Times New Roman" w:eastAsia="Times New Roman" w:hAnsi="Times New Roman" w:cs="Times New Roman"/>
          <w:sz w:val="24"/>
          <w:szCs w:val="24"/>
          <w:lang w:eastAsia="es-ES"/>
        </w:rPr>
        <w:t xml:space="preserve"> comer pescado dos o tres veces a la semana. Los peces con mayor contenido de omega-3 son atún blanco, arenque, caballa, trucha arco iris y salmón.</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857375" cy="1905000"/>
            <wp:effectExtent l="0" t="0" r="9525" b="0"/>
            <wp:docPr id="11" name="Imagen 11" descr="http://3.bp.blogspot.com/-6MHZJQ20sHs/Tqgc18ZEhhI/AAAAAAAADEA/DQbMORyYfeQ/s200/22.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3.bp.blogspot.com/-6MHZJQ20sHs/Tqgc18ZEhhI/AAAAAAAADEA/DQbMORyYfeQ/s200/22.jp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57375"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12. Aceite de oliva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 1 cucharada de aceite de oliva = menos de 1 mg de sodio, menos de 1 mg de potasio, 0 mg de fósforo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El aceite de oliva es una gran fuente de ácido oleico, un ácido graso anti-inflamatorio. La grasa </w:t>
      </w:r>
      <w:proofErr w:type="spellStart"/>
      <w:r w:rsidRPr="003D5F16">
        <w:rPr>
          <w:rFonts w:ascii="Times New Roman" w:eastAsia="Times New Roman" w:hAnsi="Times New Roman" w:cs="Times New Roman"/>
          <w:sz w:val="24"/>
          <w:szCs w:val="24"/>
          <w:lang w:eastAsia="es-ES"/>
        </w:rPr>
        <w:t>monoinsaturada</w:t>
      </w:r>
      <w:proofErr w:type="spellEnd"/>
      <w:r w:rsidRPr="003D5F16">
        <w:rPr>
          <w:rFonts w:ascii="Times New Roman" w:eastAsia="Times New Roman" w:hAnsi="Times New Roman" w:cs="Times New Roman"/>
          <w:sz w:val="24"/>
          <w:szCs w:val="24"/>
          <w:lang w:eastAsia="es-ES"/>
        </w:rPr>
        <w:t xml:space="preserve"> en aceite de oliva protege contra la oxidación. El aceite de oliva es rico en compuestos antioxidantes y </w:t>
      </w:r>
      <w:proofErr w:type="spellStart"/>
      <w:r w:rsidRPr="003D5F16">
        <w:rPr>
          <w:rFonts w:ascii="Times New Roman" w:eastAsia="Times New Roman" w:hAnsi="Times New Roman" w:cs="Times New Roman"/>
          <w:sz w:val="24"/>
          <w:szCs w:val="24"/>
          <w:lang w:eastAsia="es-ES"/>
        </w:rPr>
        <w:t>polifenoles</w:t>
      </w:r>
      <w:proofErr w:type="spellEnd"/>
      <w:r w:rsidRPr="003D5F16">
        <w:rPr>
          <w:rFonts w:ascii="Times New Roman" w:eastAsia="Times New Roman" w:hAnsi="Times New Roman" w:cs="Times New Roman"/>
          <w:sz w:val="24"/>
          <w:szCs w:val="24"/>
          <w:lang w:eastAsia="es-ES"/>
        </w:rPr>
        <w:t xml:space="preserve"> que previenen la inflamación y la oxidación. Compra aceite de oliva virgen o extra virgen, pues son los más altos en antioxidantes.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Ten en cuenta que estos alimentos son saludables para todos, incluyendo a tus familiares y amigos que no tienen interés predeterminado en la salud de sus riñones, o que no están atendiendo una enfermedad del riñón o en diálisis.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Cuando la cocina es deliciosa y saludable, los alimentos se vuelven los mejores amigos de los riñones.</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10" name="Imagen 10" descr="http://3.bp.blogspot.com/-XAttGlG4alY/TqghE9cc0LI/AAAAAAAADFA/7zuWKIF5bzw/s200/1.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3.bp.blogspot.com/-XAttGlG4alY/TqghE9cc0LI/AAAAAAAADFA/7zuWKIF5bzw/s200/1.jpg">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UNA DIETA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La dieta renal puede ser un reto, pero acá algunas sugerencias que funcionan muy bien y son deliciosas: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u w:val="single"/>
          <w:lang w:eastAsia="es-ES"/>
        </w:rPr>
        <w:t>Desayuno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Tortilla de clara de huevos con pimiento rojo, chiles y ajo o cebolla.</w:t>
      </w:r>
      <w:r w:rsidRPr="003D5F16">
        <w:rPr>
          <w:rFonts w:ascii="Times New Roman" w:eastAsia="Times New Roman" w:hAnsi="Times New Roman" w:cs="Times New Roman"/>
          <w:sz w:val="24"/>
          <w:szCs w:val="24"/>
          <w:lang w:eastAsia="es-ES"/>
        </w:rPr>
        <w:br/>
        <w:t>Batido de leche de soya con claras de huevos, fresas y nueces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lastRenderedPageBreak/>
        <w:br/>
      </w:r>
      <w:r w:rsidRPr="003D5F16">
        <w:rPr>
          <w:rFonts w:ascii="Times New Roman" w:eastAsia="Times New Roman" w:hAnsi="Times New Roman" w:cs="Times New Roman"/>
          <w:sz w:val="24"/>
          <w:szCs w:val="24"/>
          <w:u w:val="single"/>
          <w:lang w:eastAsia="es-ES"/>
        </w:rPr>
        <w:t>Merienda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Coliflor cruda aderezada con aceite de oliva.</w:t>
      </w:r>
      <w:r w:rsidRPr="003D5F16">
        <w:rPr>
          <w:rFonts w:ascii="Times New Roman" w:eastAsia="Times New Roman" w:hAnsi="Times New Roman" w:cs="Times New Roman"/>
          <w:sz w:val="24"/>
          <w:szCs w:val="24"/>
          <w:lang w:eastAsia="es-ES"/>
        </w:rPr>
        <w:br/>
        <w:t>Manzana y/o arándanos y/o fresas y yogurt.</w:t>
      </w:r>
      <w:r w:rsidRPr="003D5F16">
        <w:rPr>
          <w:rFonts w:ascii="Times New Roman" w:eastAsia="Times New Roman" w:hAnsi="Times New Roman" w:cs="Times New Roman"/>
          <w:sz w:val="24"/>
          <w:szCs w:val="24"/>
          <w:lang w:eastAsia="es-ES"/>
        </w:rPr>
        <w:br/>
        <w:t xml:space="preserve">Ajo </w:t>
      </w:r>
      <w:proofErr w:type="spellStart"/>
      <w:r w:rsidRPr="003D5F16">
        <w:rPr>
          <w:rFonts w:ascii="Times New Roman" w:eastAsia="Times New Roman" w:hAnsi="Times New Roman" w:cs="Times New Roman"/>
          <w:sz w:val="24"/>
          <w:szCs w:val="24"/>
          <w:lang w:eastAsia="es-ES"/>
        </w:rPr>
        <w:t>azado</w:t>
      </w:r>
      <w:proofErr w:type="spellEnd"/>
      <w:r w:rsidRPr="003D5F16">
        <w:rPr>
          <w:rFonts w:ascii="Times New Roman" w:eastAsia="Times New Roman" w:hAnsi="Times New Roman" w:cs="Times New Roman"/>
          <w:sz w:val="24"/>
          <w:szCs w:val="24"/>
          <w:lang w:eastAsia="es-ES"/>
        </w:rPr>
        <w:t xml:space="preserve"> sobre pan y aderezado con aceite de oliva.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u w:val="single"/>
          <w:lang w:eastAsia="es-ES"/>
        </w:rPr>
        <w:t>Comida o Almuerzo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Pimientos rojos, chiles y cebollas en la ensalada de atún o pollo. Servir con pan.</w:t>
      </w:r>
      <w:r w:rsidRPr="003D5F16">
        <w:rPr>
          <w:rFonts w:ascii="Times New Roman" w:eastAsia="Times New Roman" w:hAnsi="Times New Roman" w:cs="Times New Roman"/>
          <w:sz w:val="24"/>
          <w:szCs w:val="24"/>
          <w:lang w:eastAsia="es-ES"/>
        </w:rPr>
        <w:br/>
        <w:t>Carne roja magra con salsa de tomate (jitomate), chile pimiento, ajo.</w:t>
      </w:r>
      <w:r w:rsidRPr="003D5F16">
        <w:rPr>
          <w:rFonts w:ascii="Times New Roman" w:eastAsia="Times New Roman" w:hAnsi="Times New Roman" w:cs="Times New Roman"/>
          <w:sz w:val="24"/>
          <w:szCs w:val="24"/>
          <w:lang w:eastAsia="es-ES"/>
        </w:rPr>
        <w:br/>
        <w:t>Ensalada de col cocida con cebolla.</w:t>
      </w:r>
      <w:r w:rsidRPr="003D5F16">
        <w:rPr>
          <w:rFonts w:ascii="Times New Roman" w:eastAsia="Times New Roman" w:hAnsi="Times New Roman" w:cs="Times New Roman"/>
          <w:sz w:val="24"/>
          <w:szCs w:val="24"/>
          <w:lang w:eastAsia="es-ES"/>
        </w:rPr>
        <w:br/>
        <w:t>Ensalada de coliflor cocida, aderezada con crema ácida o yogurt, y cebolla y perejil.</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u w:val="single"/>
          <w:lang w:eastAsia="es-ES"/>
        </w:rPr>
        <w:t>Merienda</w:t>
      </w:r>
      <w:r w:rsidRPr="003D5F16">
        <w:rPr>
          <w:rFonts w:ascii="Times New Roman" w:eastAsia="Times New Roman" w:hAnsi="Times New Roman" w:cs="Times New Roman"/>
          <w:sz w:val="24"/>
          <w:szCs w:val="24"/>
          <w:lang w:eastAsia="es-ES"/>
        </w:rPr>
        <w:t xml:space="preserve">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Asar pimientos rojos, chiles y ajos y aderezar con aceite de oliva</w:t>
      </w:r>
      <w:r w:rsidRPr="003D5F16">
        <w:rPr>
          <w:rFonts w:ascii="Times New Roman" w:eastAsia="Times New Roman" w:hAnsi="Times New Roman" w:cs="Times New Roman"/>
          <w:sz w:val="24"/>
          <w:szCs w:val="24"/>
          <w:lang w:eastAsia="es-ES"/>
        </w:rPr>
        <w:br/>
        <w:t>Uvas rojas, moradas o negras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u w:val="single"/>
          <w:lang w:eastAsia="es-ES"/>
        </w:rPr>
        <w:t>Cena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Brochetas a la parrilla con pimientos rojos, chiles, cebolla, y pescado o pollo.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u w:val="single"/>
          <w:lang w:eastAsia="es-ES"/>
        </w:rPr>
        <w:t>Bebidas</w:t>
      </w:r>
      <w:r w:rsidRPr="003D5F16">
        <w:rPr>
          <w:rFonts w:ascii="Times New Roman" w:eastAsia="Times New Roman" w:hAnsi="Times New Roman" w:cs="Times New Roman"/>
          <w:sz w:val="24"/>
          <w:szCs w:val="24"/>
          <w:lang w:eastAsia="es-ES"/>
        </w:rPr>
        <w:t xml:space="preserve"> (además de las infusiones que te recomiendo más adelante en la publicación)</w:t>
      </w:r>
      <w:r w:rsidRPr="003D5F16">
        <w:rPr>
          <w:rFonts w:ascii="Times New Roman" w:eastAsia="Times New Roman" w:hAnsi="Times New Roman" w:cs="Times New Roman"/>
          <w:sz w:val="24"/>
          <w:szCs w:val="24"/>
          <w:lang w:eastAsia="es-ES"/>
        </w:rPr>
        <w:br/>
        <w:t>Sidra de manzana</w:t>
      </w:r>
      <w:r w:rsidRPr="003D5F16">
        <w:rPr>
          <w:rFonts w:ascii="Times New Roman" w:eastAsia="Times New Roman" w:hAnsi="Times New Roman" w:cs="Times New Roman"/>
          <w:sz w:val="24"/>
          <w:szCs w:val="24"/>
          <w:lang w:eastAsia="es-ES"/>
        </w:rPr>
        <w:br/>
        <w:t>Jugo de arándanos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proofErr w:type="spellStart"/>
      <w:r w:rsidRPr="003D5F16">
        <w:rPr>
          <w:rFonts w:ascii="Times New Roman" w:eastAsia="Times New Roman" w:hAnsi="Times New Roman" w:cs="Times New Roman"/>
          <w:sz w:val="24"/>
          <w:szCs w:val="24"/>
          <w:lang w:eastAsia="es-ES"/>
        </w:rPr>
        <w:t>Mmm</w:t>
      </w:r>
      <w:proofErr w:type="spellEnd"/>
      <w:r w:rsidRPr="003D5F16">
        <w:rPr>
          <w:rFonts w:ascii="Times New Roman" w:eastAsia="Times New Roman" w:hAnsi="Times New Roman" w:cs="Times New Roman"/>
          <w:sz w:val="24"/>
          <w:szCs w:val="24"/>
          <w:lang w:eastAsia="es-ES"/>
        </w:rPr>
        <w:t>...</w:t>
      </w:r>
      <w:proofErr w:type="gramStart"/>
      <w:r w:rsidRPr="003D5F16">
        <w:rPr>
          <w:rFonts w:ascii="Times New Roman" w:eastAsia="Times New Roman" w:hAnsi="Times New Roman" w:cs="Times New Roman"/>
          <w:sz w:val="24"/>
          <w:szCs w:val="24"/>
          <w:lang w:eastAsia="es-ES"/>
        </w:rPr>
        <w:t>!!!</w:t>
      </w:r>
      <w:proofErr w:type="gramEnd"/>
      <w:r w:rsidRPr="003D5F16">
        <w:rPr>
          <w:rFonts w:ascii="Times New Roman" w:eastAsia="Times New Roman" w:hAnsi="Times New Roman" w:cs="Times New Roman"/>
          <w:sz w:val="24"/>
          <w:szCs w:val="24"/>
          <w:lang w:eastAsia="es-ES"/>
        </w:rPr>
        <w:t xml:space="preserve"> </w:t>
      </w:r>
      <w:proofErr w:type="gramStart"/>
      <w:r w:rsidRPr="003D5F16">
        <w:rPr>
          <w:rFonts w:ascii="Times New Roman" w:eastAsia="Times New Roman" w:hAnsi="Times New Roman" w:cs="Times New Roman"/>
          <w:sz w:val="24"/>
          <w:szCs w:val="24"/>
          <w:lang w:eastAsia="es-ES"/>
        </w:rPr>
        <w:t>qué</w:t>
      </w:r>
      <w:proofErr w:type="gramEnd"/>
      <w:r w:rsidRPr="003D5F16">
        <w:rPr>
          <w:rFonts w:ascii="Times New Roman" w:eastAsia="Times New Roman" w:hAnsi="Times New Roman" w:cs="Times New Roman"/>
          <w:sz w:val="24"/>
          <w:szCs w:val="24"/>
          <w:lang w:eastAsia="es-ES"/>
        </w:rPr>
        <w:t xml:space="preserve"> rico!!!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9" name="Imagen 9" descr="http://4.bp.blogspot.com/-FEsP0YxxkMU/TqgfmmLmRwI/AAAAAAAADEI/gmIOshPzEaw/s200/11.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4.bp.blogspot.com/-FEsP0YxxkMU/TqgfmmLmRwI/AAAAAAAADEI/gmIOshPzEaw/s200/11.jpg">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HIERBAS QUE COLABORAN CON LA SALUD DE LOS RIÑONES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Además de lo que comemos, también lo que bebemos puede contribuir a unos riñones sanos y funcionales.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Aquí algunas sugerencias de plantas que pueden ser tomadas en infusión, aunque en ensalada también son muy disfrutables:</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857375" cy="1905000"/>
            <wp:effectExtent l="0" t="0" r="9525" b="0"/>
            <wp:docPr id="8" name="Imagen 8" descr="http://1.bp.blogspot.com/-etfBikgtHGs/TqgfnBMPXAI/AAAAAAAADEQ/k91IJfBPaIY/s200/12.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1.bp.blogspot.com/-etfBikgtHGs/TqgfnBMPXAI/AAAAAAAADEQ/k91IJfBPaIY/s200/12.jpg">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57375"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Gayuba (</w:t>
      </w:r>
      <w:proofErr w:type="spellStart"/>
      <w:r w:rsidRPr="003D5F16">
        <w:rPr>
          <w:rFonts w:ascii="Times New Roman" w:eastAsia="Times New Roman" w:hAnsi="Times New Roman" w:cs="Times New Roman"/>
          <w:i/>
          <w:iCs/>
          <w:sz w:val="24"/>
          <w:szCs w:val="24"/>
          <w:lang w:eastAsia="es-ES"/>
        </w:rPr>
        <w:t>Arctostaphylos</w:t>
      </w:r>
      <w:proofErr w:type="spellEnd"/>
      <w:r w:rsidRPr="003D5F16">
        <w:rPr>
          <w:rFonts w:ascii="Times New Roman" w:eastAsia="Times New Roman" w:hAnsi="Times New Roman" w:cs="Times New Roman"/>
          <w:i/>
          <w:iCs/>
          <w:sz w:val="24"/>
          <w:szCs w:val="24"/>
          <w:lang w:eastAsia="es-ES"/>
        </w:rPr>
        <w:t xml:space="preserve"> uva-</w:t>
      </w:r>
      <w:proofErr w:type="spellStart"/>
      <w:r w:rsidRPr="003D5F16">
        <w:rPr>
          <w:rFonts w:ascii="Times New Roman" w:eastAsia="Times New Roman" w:hAnsi="Times New Roman" w:cs="Times New Roman"/>
          <w:i/>
          <w:iCs/>
          <w:sz w:val="24"/>
          <w:szCs w:val="24"/>
          <w:lang w:eastAsia="es-ES"/>
        </w:rPr>
        <w:t>ursi</w:t>
      </w:r>
      <w:proofErr w:type="spellEnd"/>
      <w:r w:rsidRPr="003D5F16">
        <w:rPr>
          <w:rFonts w:ascii="Times New Roman" w:eastAsia="Times New Roman" w:hAnsi="Times New Roman" w:cs="Times New Roman"/>
          <w:sz w:val="24"/>
          <w:szCs w:val="24"/>
          <w:lang w:eastAsia="es-ES"/>
        </w:rPr>
        <w:t xml:space="preserve">).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El Medical Center de la Universidad de Maryland, explica que la hierba </w:t>
      </w:r>
      <w:hyperlink r:id="rId54" w:history="1">
        <w:r w:rsidRPr="003D5F16">
          <w:rPr>
            <w:rFonts w:ascii="Times New Roman" w:eastAsia="Times New Roman" w:hAnsi="Times New Roman" w:cs="Times New Roman"/>
            <w:color w:val="0000FF"/>
            <w:sz w:val="24"/>
            <w:szCs w:val="24"/>
            <w:u w:val="single"/>
            <w:lang w:eastAsia="es-ES"/>
          </w:rPr>
          <w:t>gayuba</w:t>
        </w:r>
      </w:hyperlink>
      <w:r w:rsidRPr="003D5F16">
        <w:rPr>
          <w:rFonts w:ascii="Times New Roman" w:eastAsia="Times New Roman" w:hAnsi="Times New Roman" w:cs="Times New Roman"/>
          <w:sz w:val="24"/>
          <w:szCs w:val="24"/>
          <w:lang w:eastAsia="es-ES"/>
        </w:rPr>
        <w:t xml:space="preserve"> se ha utilizado durante siglos como un remedio para la vejiga y problemas del tracto urinario. La gayuba tiene propiedades antibióticas que ayudan a combatir las infecciones y taninos que combaten la inflamación por la disminución de las membranas mucosas del cuerpo</w:t>
      </w:r>
      <w:proofErr w:type="gramStart"/>
      <w:r w:rsidRPr="003D5F16">
        <w:rPr>
          <w:rFonts w:ascii="Times New Roman" w:eastAsia="Times New Roman" w:hAnsi="Times New Roman" w:cs="Times New Roman"/>
          <w:sz w:val="24"/>
          <w:szCs w:val="24"/>
          <w:lang w:eastAsia="es-ES"/>
        </w:rPr>
        <w:t>..</w:t>
      </w:r>
      <w:proofErr w:type="gramEnd"/>
      <w:r w:rsidRPr="003D5F16">
        <w:rPr>
          <w:rFonts w:ascii="Times New Roman" w:eastAsia="Times New Roman" w:hAnsi="Times New Roman" w:cs="Times New Roman"/>
          <w:sz w:val="24"/>
          <w:szCs w:val="24"/>
          <w:lang w:eastAsia="es-ES"/>
        </w:rPr>
        <w:br/>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7" name="Imagen 7" descr="http://3.bp.blogspot.com/-Dn2Z4a8F0dk/TqgfneYBbkI/AAAAAAAADEY/tYjUP6lHhys/s200/13.jpg">
              <a:hlinkClick xmlns:a="http://schemas.openxmlformats.org/drawingml/2006/main" r:id="rId5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3.bp.blogspot.com/-Dn2Z4a8F0dk/TqgfneYBbkI/AAAAAAAADEY/tYjUP6lHhys/s200/13.jpg">
                      <a:hlinkClick r:id="rId55" tgtFrame="&quot;_blank&quot;"/>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proofErr w:type="spellStart"/>
      <w:r w:rsidRPr="003D5F16">
        <w:rPr>
          <w:rFonts w:ascii="Times New Roman" w:eastAsia="Times New Roman" w:hAnsi="Times New Roman" w:cs="Times New Roman"/>
          <w:sz w:val="24"/>
          <w:szCs w:val="24"/>
          <w:lang w:eastAsia="es-ES"/>
        </w:rPr>
        <w:t>Chancapiedra</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i/>
          <w:iCs/>
          <w:sz w:val="24"/>
          <w:szCs w:val="24"/>
          <w:lang w:eastAsia="es-ES"/>
        </w:rPr>
        <w:t>Phyllanthus</w:t>
      </w:r>
      <w:proofErr w:type="spellEnd"/>
      <w:r w:rsidRPr="003D5F16">
        <w:rPr>
          <w:rFonts w:ascii="Times New Roman" w:eastAsia="Times New Roman" w:hAnsi="Times New Roman" w:cs="Times New Roman"/>
          <w:i/>
          <w:iCs/>
          <w:sz w:val="24"/>
          <w:szCs w:val="24"/>
          <w:lang w:eastAsia="es-ES"/>
        </w:rPr>
        <w:t xml:space="preserve"> </w:t>
      </w:r>
      <w:proofErr w:type="spellStart"/>
      <w:r w:rsidRPr="003D5F16">
        <w:rPr>
          <w:rFonts w:ascii="Times New Roman" w:eastAsia="Times New Roman" w:hAnsi="Times New Roman" w:cs="Times New Roman"/>
          <w:i/>
          <w:iCs/>
          <w:sz w:val="24"/>
          <w:szCs w:val="24"/>
          <w:lang w:eastAsia="es-ES"/>
        </w:rPr>
        <w:t>niruri</w:t>
      </w:r>
      <w:proofErr w:type="spellEnd"/>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En octubre de 2004 de la revista "Investigación de Urología" afirmó que la </w:t>
      </w:r>
      <w:hyperlink r:id="rId57" w:tgtFrame="_blank" w:history="1">
        <w:proofErr w:type="spellStart"/>
        <w:r w:rsidRPr="003D5F16">
          <w:rPr>
            <w:rFonts w:ascii="Times New Roman" w:eastAsia="Times New Roman" w:hAnsi="Times New Roman" w:cs="Times New Roman"/>
            <w:color w:val="0000FF"/>
            <w:sz w:val="24"/>
            <w:szCs w:val="24"/>
            <w:u w:val="single"/>
            <w:lang w:eastAsia="es-ES"/>
          </w:rPr>
          <w:t>Phyllanthus</w:t>
        </w:r>
        <w:proofErr w:type="spellEnd"/>
        <w:r w:rsidRPr="003D5F16">
          <w:rPr>
            <w:rFonts w:ascii="Times New Roman" w:eastAsia="Times New Roman" w:hAnsi="Times New Roman" w:cs="Times New Roman"/>
            <w:color w:val="0000FF"/>
            <w:sz w:val="24"/>
            <w:szCs w:val="24"/>
            <w:u w:val="single"/>
            <w:lang w:eastAsia="es-ES"/>
          </w:rPr>
          <w:t xml:space="preserve"> </w:t>
        </w:r>
        <w:proofErr w:type="spellStart"/>
        <w:r w:rsidRPr="003D5F16">
          <w:rPr>
            <w:rFonts w:ascii="Times New Roman" w:eastAsia="Times New Roman" w:hAnsi="Times New Roman" w:cs="Times New Roman"/>
            <w:color w:val="0000FF"/>
            <w:sz w:val="24"/>
            <w:szCs w:val="24"/>
            <w:u w:val="single"/>
            <w:lang w:eastAsia="es-ES"/>
          </w:rPr>
          <w:t>niruri</w:t>
        </w:r>
        <w:proofErr w:type="spellEnd"/>
      </w:hyperlink>
      <w:r w:rsidRPr="003D5F16">
        <w:rPr>
          <w:rFonts w:ascii="Times New Roman" w:eastAsia="Times New Roman" w:hAnsi="Times New Roman" w:cs="Times New Roman"/>
          <w:sz w:val="24"/>
          <w:szCs w:val="24"/>
          <w:lang w:eastAsia="es-ES"/>
        </w:rPr>
        <w:t xml:space="preserve"> reduce la cantidad de calcio en la orina, que a su vez reduce el riesgo de desarrollar cálculos urinarios o piedras en el riñón.</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857375" cy="1905000"/>
            <wp:effectExtent l="0" t="0" r="9525" b="0"/>
            <wp:docPr id="6" name="Imagen 6" descr="http://3.bp.blogspot.com/-WtKvRMJ2k14/Tqgfn1XpgVI/AAAAAAAADEg/bgBfMF0PsyI/s200/14.jpg">
              <a:hlinkClick xmlns:a="http://schemas.openxmlformats.org/drawingml/2006/main" r:id="rId5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3.bp.blogspot.com/-WtKvRMJ2k14/Tqgfn1XpgVI/AAAAAAAADEg/bgBfMF0PsyI/s200/14.jpg">
                      <a:hlinkClick r:id="rId58" tgtFrame="&quot;_blank&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57375"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Astrágalo (</w:t>
      </w:r>
      <w:proofErr w:type="spellStart"/>
      <w:r w:rsidRPr="003D5F16">
        <w:rPr>
          <w:rFonts w:ascii="Times New Roman" w:eastAsia="Times New Roman" w:hAnsi="Times New Roman" w:cs="Times New Roman"/>
          <w:i/>
          <w:iCs/>
          <w:sz w:val="24"/>
          <w:szCs w:val="24"/>
          <w:lang w:eastAsia="es-ES"/>
        </w:rPr>
        <w:t>Astragalus</w:t>
      </w:r>
      <w:proofErr w:type="spellEnd"/>
      <w:r w:rsidRPr="003D5F16">
        <w:rPr>
          <w:rFonts w:ascii="Times New Roman" w:eastAsia="Times New Roman" w:hAnsi="Times New Roman" w:cs="Times New Roman"/>
          <w:i/>
          <w:iCs/>
          <w:sz w:val="24"/>
          <w:szCs w:val="24"/>
          <w:lang w:eastAsia="es-ES"/>
        </w:rPr>
        <w:t xml:space="preserve"> </w:t>
      </w:r>
      <w:proofErr w:type="spellStart"/>
      <w:r w:rsidRPr="003D5F16">
        <w:rPr>
          <w:rFonts w:ascii="Times New Roman" w:eastAsia="Times New Roman" w:hAnsi="Times New Roman" w:cs="Times New Roman"/>
          <w:i/>
          <w:iCs/>
          <w:sz w:val="24"/>
          <w:szCs w:val="24"/>
          <w:lang w:eastAsia="es-ES"/>
        </w:rPr>
        <w:t>incanus</w:t>
      </w:r>
      <w:proofErr w:type="spellEnd"/>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El </w:t>
      </w:r>
      <w:hyperlink r:id="rId60" w:tgtFrame="_blank" w:history="1">
        <w:r w:rsidRPr="003D5F16">
          <w:rPr>
            <w:rFonts w:ascii="Times New Roman" w:eastAsia="Times New Roman" w:hAnsi="Times New Roman" w:cs="Times New Roman"/>
            <w:color w:val="0000FF"/>
            <w:sz w:val="24"/>
            <w:szCs w:val="24"/>
            <w:u w:val="single"/>
            <w:lang w:eastAsia="es-ES"/>
          </w:rPr>
          <w:t>astrágalo</w:t>
        </w:r>
      </w:hyperlink>
      <w:r w:rsidRPr="003D5F16">
        <w:rPr>
          <w:rFonts w:ascii="Times New Roman" w:eastAsia="Times New Roman" w:hAnsi="Times New Roman" w:cs="Times New Roman"/>
          <w:sz w:val="24"/>
          <w:szCs w:val="24"/>
          <w:lang w:eastAsia="es-ES"/>
        </w:rPr>
        <w:t xml:space="preserve"> se ha utilizado durante miles de años en la medicina tradicional china. El </w:t>
      </w:r>
      <w:r w:rsidRPr="003D5F16">
        <w:rPr>
          <w:rFonts w:ascii="Times New Roman" w:eastAsia="Times New Roman" w:hAnsi="Times New Roman" w:cs="Times New Roman"/>
          <w:sz w:val="24"/>
          <w:szCs w:val="24"/>
          <w:lang w:eastAsia="es-ES"/>
        </w:rPr>
        <w:lastRenderedPageBreak/>
        <w:t xml:space="preserve">Medical Center de la Universidad de Maryland informó se utiliza a menudo para proteger el cuerpo contra el estrés, el frío y la gripe, las alergias, la fatiga y el daño hepático. Otro uso conocido del astrágalo es en el tratamiento de problemas renales. Un estudio realizado en China, por el Instituto Nacional de la Salud, muestra que el astrágalo desempeña un papel en el retraso de la progresión de la enfermedad renal crónica. </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771650"/>
            <wp:effectExtent l="0" t="0" r="0" b="0"/>
            <wp:docPr id="5" name="Imagen 5" descr="http://4.bp.blogspot.com/-roJkX9GfUPE/TqgfoO6M3lI/AAAAAAAADEo/EEgjhD6hQEw/s200/15.jpg">
              <a:hlinkClick xmlns:a="http://schemas.openxmlformats.org/drawingml/2006/main" r:id="rId6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4.bp.blogspot.com/-roJkX9GfUPE/TqgfoO6M3lI/AAAAAAAADEo/EEgjhD6hQEw/s200/15.jpg">
                      <a:hlinkClick r:id="rId61" tgtFrame="&quot;_blank&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05000" cy="177165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Ortiga (</w:t>
      </w:r>
      <w:proofErr w:type="spellStart"/>
      <w:r w:rsidRPr="003D5F16">
        <w:rPr>
          <w:rFonts w:ascii="Times New Roman" w:eastAsia="Times New Roman" w:hAnsi="Times New Roman" w:cs="Times New Roman"/>
          <w:i/>
          <w:iCs/>
          <w:sz w:val="24"/>
          <w:szCs w:val="24"/>
          <w:lang w:eastAsia="es-ES"/>
        </w:rPr>
        <w:t>Urtica</w:t>
      </w:r>
      <w:proofErr w:type="spellEnd"/>
      <w:r w:rsidRPr="003D5F16">
        <w:rPr>
          <w:rFonts w:ascii="Times New Roman" w:eastAsia="Times New Roman" w:hAnsi="Times New Roman" w:cs="Times New Roman"/>
          <w:i/>
          <w:iCs/>
          <w:sz w:val="24"/>
          <w:szCs w:val="24"/>
          <w:lang w:eastAsia="es-ES"/>
        </w:rPr>
        <w:t xml:space="preserve"> dioica</w:t>
      </w:r>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 </w:t>
      </w:r>
      <w:hyperlink r:id="rId63" w:tgtFrame="_blank" w:history="1">
        <w:r w:rsidRPr="003D5F16">
          <w:rPr>
            <w:rFonts w:ascii="Times New Roman" w:eastAsia="Times New Roman" w:hAnsi="Times New Roman" w:cs="Times New Roman"/>
            <w:color w:val="0000FF"/>
            <w:sz w:val="24"/>
            <w:szCs w:val="24"/>
            <w:u w:val="single"/>
            <w:lang w:eastAsia="es-ES"/>
          </w:rPr>
          <w:t>ortiga</w:t>
        </w:r>
      </w:hyperlink>
      <w:r w:rsidRPr="003D5F16">
        <w:rPr>
          <w:rFonts w:ascii="Times New Roman" w:eastAsia="Times New Roman" w:hAnsi="Times New Roman" w:cs="Times New Roman"/>
          <w:sz w:val="24"/>
          <w:szCs w:val="24"/>
          <w:lang w:eastAsia="es-ES"/>
        </w:rPr>
        <w:t xml:space="preserve"> es muy nutritiva, </w:t>
      </w:r>
      <w:proofErr w:type="spellStart"/>
      <w:r w:rsidRPr="003D5F16">
        <w:rPr>
          <w:rFonts w:ascii="Times New Roman" w:eastAsia="Times New Roman" w:hAnsi="Times New Roman" w:cs="Times New Roman"/>
          <w:sz w:val="24"/>
          <w:szCs w:val="24"/>
          <w:lang w:eastAsia="es-ES"/>
        </w:rPr>
        <w:t>contene</w:t>
      </w:r>
      <w:proofErr w:type="spellEnd"/>
      <w:r w:rsidRPr="003D5F16">
        <w:rPr>
          <w:rFonts w:ascii="Times New Roman" w:eastAsia="Times New Roman" w:hAnsi="Times New Roman" w:cs="Times New Roman"/>
          <w:sz w:val="24"/>
          <w:szCs w:val="24"/>
          <w:lang w:eastAsia="es-ES"/>
        </w:rPr>
        <w:t xml:space="preserve"> vitaminas y minerales, incluye clorofila, beta caroteno, vitaminas A, B2, C y E, calcio, potasio y hierro. La ortiga ha demostrado que aumenta la eliminación de los productos de desecho y del ácido úrico. Es un diurético, y ha sido de mucho éxito en el manejo de los síntomas de la hipertrofia benigna de próstata, especialmente en combinación con la palma enana americana. Además, tiene un efecto antibacteriano, y es eficaz contra estafilococos y otras bacterias. Es útil en la artritis y enfermedades reumáticas, ya que ayuda a deshacerse de los desechos metabólicos. También se utiliza en la cistitis crónica.</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885950"/>
            <wp:effectExtent l="0" t="0" r="0" b="0"/>
            <wp:docPr id="4" name="Imagen 4" descr="http://3.bp.blogspot.com/-I3i8n1DxiX4/Tqgfocs70MI/AAAAAAAADEw/8bLbtZ9eRyQ/s200/16.jpg">
              <a:hlinkClick xmlns:a="http://schemas.openxmlformats.org/drawingml/2006/main" r:id="rId6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3.bp.blogspot.com/-I3i8n1DxiX4/Tqgfocs70MI/AAAAAAAADEw/8bLbtZ9eRyQ/s200/16.jpg">
                      <a:hlinkClick r:id="rId64" tgtFrame="&quot;_blank&quot;"/>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05000" cy="188595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Perejil (</w:t>
      </w:r>
      <w:proofErr w:type="spellStart"/>
      <w:r w:rsidRPr="003D5F16">
        <w:rPr>
          <w:rFonts w:ascii="Times New Roman" w:eastAsia="Times New Roman" w:hAnsi="Times New Roman" w:cs="Times New Roman"/>
          <w:i/>
          <w:iCs/>
          <w:sz w:val="24"/>
          <w:szCs w:val="24"/>
          <w:lang w:eastAsia="es-ES"/>
        </w:rPr>
        <w:t>Petroselinum</w:t>
      </w:r>
      <w:proofErr w:type="spellEnd"/>
      <w:r w:rsidRPr="003D5F16">
        <w:rPr>
          <w:rFonts w:ascii="Times New Roman" w:eastAsia="Times New Roman" w:hAnsi="Times New Roman" w:cs="Times New Roman"/>
          <w:i/>
          <w:iCs/>
          <w:sz w:val="24"/>
          <w:szCs w:val="24"/>
          <w:lang w:eastAsia="es-ES"/>
        </w:rPr>
        <w:t xml:space="preserve"> </w:t>
      </w:r>
      <w:proofErr w:type="spellStart"/>
      <w:r w:rsidRPr="003D5F16">
        <w:rPr>
          <w:rFonts w:ascii="Times New Roman" w:eastAsia="Times New Roman" w:hAnsi="Times New Roman" w:cs="Times New Roman"/>
          <w:i/>
          <w:iCs/>
          <w:sz w:val="24"/>
          <w:szCs w:val="24"/>
          <w:lang w:eastAsia="es-ES"/>
        </w:rPr>
        <w:t>crispum</w:t>
      </w:r>
      <w:proofErr w:type="spellEnd"/>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El perejil es un excelente diurético y como tal se utiliza para el edema y los cálculos urinarios. Se cree que aumentan la eliminación de los desechos como la urea y otros metabolitos ácidos, y por lo tanto utiliza para la gota y la artritis. El perejil no debe utilizarse durante el embarazo, ni se recomienda en períodos menstruales dolorosos. Está bien para las madres lactantes, y se cree que fomenta la producción de leche. Perejil fresco es también muy nutritivo.</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5000" cy="1905000"/>
            <wp:effectExtent l="0" t="0" r="0" b="0"/>
            <wp:docPr id="3" name="Imagen 3" descr="http://1.bp.blogspot.com/-nZMz-cZrB98/Tqgfo6HMeNI/AAAAAAAADE4/a7wFO7nnm8A/s200/18.jpg">
              <a:hlinkClick xmlns:a="http://schemas.openxmlformats.org/drawingml/2006/main" r:id="rId6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1.bp.blogspot.com/-nZMz-cZrB98/Tqgfo6HMeNI/AAAAAAAADE4/a7wFO7nnm8A/s200/18.jpg">
                      <a:hlinkClick r:id="rId66" tgtFrame="&quot;_blank&quot;"/>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Diente de león (</w:t>
      </w:r>
      <w:proofErr w:type="spellStart"/>
      <w:r w:rsidRPr="003D5F16">
        <w:rPr>
          <w:rFonts w:ascii="Times New Roman" w:eastAsia="Times New Roman" w:hAnsi="Times New Roman" w:cs="Times New Roman"/>
          <w:i/>
          <w:iCs/>
          <w:sz w:val="24"/>
          <w:szCs w:val="24"/>
          <w:lang w:eastAsia="es-ES"/>
        </w:rPr>
        <w:t>Taraxacum</w:t>
      </w:r>
      <w:proofErr w:type="spellEnd"/>
      <w:r w:rsidRPr="003D5F16">
        <w:rPr>
          <w:rFonts w:ascii="Times New Roman" w:eastAsia="Times New Roman" w:hAnsi="Times New Roman" w:cs="Times New Roman"/>
          <w:i/>
          <w:iCs/>
          <w:sz w:val="24"/>
          <w:szCs w:val="24"/>
          <w:lang w:eastAsia="es-ES"/>
        </w:rPr>
        <w:t xml:space="preserve"> </w:t>
      </w:r>
      <w:proofErr w:type="spellStart"/>
      <w:r w:rsidRPr="003D5F16">
        <w:rPr>
          <w:rFonts w:ascii="Times New Roman" w:eastAsia="Times New Roman" w:hAnsi="Times New Roman" w:cs="Times New Roman"/>
          <w:i/>
          <w:iCs/>
          <w:sz w:val="24"/>
          <w:szCs w:val="24"/>
          <w:lang w:eastAsia="es-ES"/>
        </w:rPr>
        <w:t>officinale</w:t>
      </w:r>
      <w:proofErr w:type="spellEnd"/>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Los médicos indígenas americanos y los árabes lo han utilizado a lo largo de la historia como un tratamiento para el bazo, el hígado y los riñones. Su uso principal sigue siendo el mismo hoy en día. A menudo, la planta entera, aunque con más frecuencia las hojas y raíces, se utiliza fresca, seca, en extractos, cápsulas y té. Algunas personas son alérgicas a la planta, y puede causar malestar estomacal y diarrea.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Las personas que experimentan problemas en los riñones o que sufren enfermedades renales deben ser muy cautelosas antes de iniciar un programa de medicina herbaria. Los médicos tradicionales son muy escépticos en cuanto al uso de las hierbas naturales para cualquier tipo de condición de la salud, especialmente en caso de enfermedad del riñón, donde ya está el cuerpo sobrecargado en su esfuerzo de procesar la eliminación de residuos innecesarios.</w:t>
      </w:r>
      <w:r w:rsidRPr="003D5F16">
        <w:rPr>
          <w:rFonts w:ascii="Times New Roman" w:eastAsia="Times New Roman" w:hAnsi="Times New Roman" w:cs="Times New Roman"/>
          <w:sz w:val="24"/>
          <w:szCs w:val="24"/>
          <w:lang w:eastAsia="es-ES"/>
        </w:rPr>
        <w:br/>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285875"/>
            <wp:effectExtent l="0" t="0" r="0" b="9525"/>
            <wp:docPr id="2" name="Imagen 2" descr="http://1.bp.blogspot.com/-JEtsNHU_RTo/TqgWC0MHHGI/AAAAAAAADCQ/GzWd9IX7Cic/s200/ri%25C3%25B1%25C3%25B3n+4.jpg">
              <a:hlinkClick xmlns:a="http://schemas.openxmlformats.org/drawingml/2006/main" r:id="rId6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1.bp.blogspot.com/-JEtsNHU_RTo/TqgWC0MHHGI/AAAAAAAADCQ/GzWd9IX7Cic/s200/ri%25C3%25B1%25C3%25B3n+4.jpg">
                      <a:hlinkClick r:id="rId68" tgtFrame="&quot;_blank&quot;"/>
                    </pic:cNvP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905000" cy="1285875"/>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b/>
          <w:bCs/>
          <w:sz w:val="24"/>
          <w:szCs w:val="24"/>
          <w:lang w:eastAsia="es-ES"/>
        </w:rPr>
        <w:t xml:space="preserve">MODERANDO CIERTOS NUTRIENTES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Los alimentos procesados industrialmente suelen contener muchos de los minerales que pueden ser perjudiciales para la salud. Estos son los minerales cuya ingesta hay que mantener vigilada, y mi recomendación es ver las etiquetas de los alimentos que se compran y si se busca aligerar la función de los riñones, limitar su consumo.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MINERALES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Los </w:t>
      </w:r>
      <w:hyperlink r:id="rId70" w:tgtFrame="_blank" w:history="1">
        <w:r w:rsidRPr="003D5F16">
          <w:rPr>
            <w:rFonts w:ascii="Times New Roman" w:eastAsia="Times New Roman" w:hAnsi="Times New Roman" w:cs="Times New Roman"/>
            <w:color w:val="0000FF"/>
            <w:sz w:val="24"/>
            <w:szCs w:val="24"/>
            <w:u w:val="single"/>
            <w:lang w:eastAsia="es-ES"/>
          </w:rPr>
          <w:t>minerales</w:t>
        </w:r>
      </w:hyperlink>
      <w:r w:rsidRPr="003D5F16">
        <w:rPr>
          <w:rFonts w:ascii="Times New Roman" w:eastAsia="Times New Roman" w:hAnsi="Times New Roman" w:cs="Times New Roman"/>
          <w:sz w:val="24"/>
          <w:szCs w:val="24"/>
          <w:lang w:eastAsia="es-ES"/>
        </w:rPr>
        <w:t xml:space="preserve"> son los componentes inorgánicos de la alimentación, es decir, aquellos que se encuentran en la naturaleza sin formar parte de los seres vivos. Desempeñan un papel importantísimo en el organismo, ya que son necesarios para la elaboración de tejidos, síntesis de hormonas y en la mayor parte de las reacciones químicas en las que </w:t>
      </w:r>
      <w:r w:rsidRPr="003D5F16">
        <w:rPr>
          <w:rFonts w:ascii="Times New Roman" w:eastAsia="Times New Roman" w:hAnsi="Times New Roman" w:cs="Times New Roman"/>
          <w:sz w:val="24"/>
          <w:szCs w:val="24"/>
          <w:lang w:eastAsia="es-ES"/>
        </w:rPr>
        <w:lastRenderedPageBreak/>
        <w:t>intervienen las enzimas.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Fósforo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Los riñones ayudan a regular el nivel de fósforo en la sangre. Si la función renal está alterada, con el tiempo lo más probable es que los niveles de fósforo se eleven (</w:t>
      </w:r>
      <w:proofErr w:type="spellStart"/>
      <w:r w:rsidRPr="003D5F16">
        <w:rPr>
          <w:rFonts w:ascii="Times New Roman" w:eastAsia="Times New Roman" w:hAnsi="Times New Roman" w:cs="Times New Roman"/>
          <w:sz w:val="24"/>
          <w:szCs w:val="24"/>
          <w:lang w:eastAsia="es-ES"/>
        </w:rPr>
        <w:t>hiperfosfatemia</w:t>
      </w:r>
      <w:proofErr w:type="spellEnd"/>
      <w:r w:rsidRPr="003D5F16">
        <w:rPr>
          <w:rFonts w:ascii="Times New Roman" w:eastAsia="Times New Roman" w:hAnsi="Times New Roman" w:cs="Times New Roman"/>
          <w:sz w:val="24"/>
          <w:szCs w:val="24"/>
          <w:lang w:eastAsia="es-ES"/>
        </w:rPr>
        <w:t xml:space="preserve">). A su vez, el fósforo elevado disminuye el nivel de calcio en la sangre, lo que puede conducir a una enfermedad en los huesos.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Comer entre 800 y 1,500 miligramos (mg) de fósforo al día lo recomendable para la mayoría de los adultos.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Algunos alimentos ricos en fósforo: </w:t>
      </w:r>
      <w:r w:rsidRPr="003D5F16">
        <w:rPr>
          <w:rFonts w:ascii="Times New Roman" w:eastAsia="Times New Roman" w:hAnsi="Times New Roman" w:cs="Times New Roman"/>
          <w:sz w:val="24"/>
          <w:szCs w:val="24"/>
          <w:lang w:eastAsia="es-ES"/>
        </w:rPr>
        <w:br/>
        <w:t xml:space="preserve">* Leche. </w:t>
      </w:r>
      <w:r w:rsidRPr="003D5F16">
        <w:rPr>
          <w:rFonts w:ascii="Times New Roman" w:eastAsia="Times New Roman" w:hAnsi="Times New Roman" w:cs="Times New Roman"/>
          <w:sz w:val="24"/>
          <w:szCs w:val="24"/>
          <w:lang w:eastAsia="es-ES"/>
        </w:rPr>
        <w:br/>
        <w:t xml:space="preserve">* Queso. </w:t>
      </w:r>
      <w:r w:rsidRPr="003D5F16">
        <w:rPr>
          <w:rFonts w:ascii="Times New Roman" w:eastAsia="Times New Roman" w:hAnsi="Times New Roman" w:cs="Times New Roman"/>
          <w:sz w:val="24"/>
          <w:szCs w:val="24"/>
          <w:lang w:eastAsia="es-ES"/>
        </w:rPr>
        <w:br/>
        <w:t xml:space="preserve">* Yogurt. </w:t>
      </w:r>
      <w:r w:rsidRPr="003D5F16">
        <w:rPr>
          <w:rFonts w:ascii="Times New Roman" w:eastAsia="Times New Roman" w:hAnsi="Times New Roman" w:cs="Times New Roman"/>
          <w:sz w:val="24"/>
          <w:szCs w:val="24"/>
          <w:lang w:eastAsia="es-ES"/>
        </w:rPr>
        <w:br/>
        <w:t xml:space="preserve">* Helados con leche o crema. </w:t>
      </w:r>
      <w:r w:rsidRPr="003D5F16">
        <w:rPr>
          <w:rFonts w:ascii="Times New Roman" w:eastAsia="Times New Roman" w:hAnsi="Times New Roman" w:cs="Times New Roman"/>
          <w:sz w:val="24"/>
          <w:szCs w:val="24"/>
          <w:lang w:eastAsia="es-ES"/>
        </w:rPr>
        <w:br/>
        <w:t xml:space="preserve">* Cerveza, refrescos, café a base de leche y chocolate </w:t>
      </w:r>
      <w:r w:rsidRPr="003D5F16">
        <w:rPr>
          <w:rFonts w:ascii="Times New Roman" w:eastAsia="Times New Roman" w:hAnsi="Times New Roman" w:cs="Times New Roman"/>
          <w:sz w:val="24"/>
          <w:szCs w:val="24"/>
          <w:lang w:eastAsia="es-ES"/>
        </w:rPr>
        <w:br/>
        <w:t xml:space="preserve">* Chocolate. </w:t>
      </w:r>
      <w:r w:rsidRPr="003D5F16">
        <w:rPr>
          <w:rFonts w:ascii="Times New Roman" w:eastAsia="Times New Roman" w:hAnsi="Times New Roman" w:cs="Times New Roman"/>
          <w:sz w:val="24"/>
          <w:szCs w:val="24"/>
          <w:lang w:eastAsia="es-ES"/>
        </w:rPr>
        <w:br/>
        <w:t xml:space="preserve">* Trigo. </w:t>
      </w:r>
      <w:r w:rsidRPr="003D5F16">
        <w:rPr>
          <w:rFonts w:ascii="Times New Roman" w:eastAsia="Times New Roman" w:hAnsi="Times New Roman" w:cs="Times New Roman"/>
          <w:sz w:val="24"/>
          <w:szCs w:val="24"/>
          <w:lang w:eastAsia="es-ES"/>
        </w:rPr>
        <w:br/>
        <w:t xml:space="preserve">* Arroz, Arroz salvaje. </w:t>
      </w:r>
      <w:r w:rsidRPr="003D5F16">
        <w:rPr>
          <w:rFonts w:ascii="Times New Roman" w:eastAsia="Times New Roman" w:hAnsi="Times New Roman" w:cs="Times New Roman"/>
          <w:sz w:val="24"/>
          <w:szCs w:val="24"/>
          <w:lang w:eastAsia="es-ES"/>
        </w:rPr>
        <w:br/>
        <w:t xml:space="preserve">* Los granos enteros. </w:t>
      </w:r>
      <w:r w:rsidRPr="003D5F16">
        <w:rPr>
          <w:rFonts w:ascii="Times New Roman" w:eastAsia="Times New Roman" w:hAnsi="Times New Roman" w:cs="Times New Roman"/>
          <w:sz w:val="24"/>
          <w:szCs w:val="24"/>
          <w:lang w:eastAsia="es-ES"/>
        </w:rPr>
        <w:br/>
        <w:t xml:space="preserve">* Maíz. </w:t>
      </w:r>
      <w:r w:rsidRPr="003D5F16">
        <w:rPr>
          <w:rFonts w:ascii="Times New Roman" w:eastAsia="Times New Roman" w:hAnsi="Times New Roman" w:cs="Times New Roman"/>
          <w:sz w:val="24"/>
          <w:szCs w:val="24"/>
          <w:lang w:eastAsia="es-ES"/>
        </w:rPr>
        <w:br/>
        <w:t xml:space="preserve">* </w:t>
      </w:r>
      <w:hyperlink r:id="rId71" w:tgtFrame="_blank" w:history="1">
        <w:r w:rsidRPr="003D5F16">
          <w:rPr>
            <w:rFonts w:ascii="Times New Roman" w:eastAsia="Times New Roman" w:hAnsi="Times New Roman" w:cs="Times New Roman"/>
            <w:color w:val="0000FF"/>
            <w:sz w:val="24"/>
            <w:szCs w:val="24"/>
            <w:u w:val="single"/>
            <w:lang w:eastAsia="es-ES"/>
          </w:rPr>
          <w:t>Aguacate</w:t>
        </w:r>
      </w:hyperlink>
      <w:r w:rsidRPr="003D5F16">
        <w:rPr>
          <w:rFonts w:ascii="Times New Roman" w:eastAsia="Times New Roman" w:hAnsi="Times New Roman" w:cs="Times New Roman"/>
          <w:sz w:val="24"/>
          <w:szCs w:val="24"/>
          <w:lang w:eastAsia="es-ES"/>
        </w:rPr>
        <w:t xml:space="preserve">. </w:t>
      </w:r>
      <w:r w:rsidRPr="003D5F16">
        <w:rPr>
          <w:rFonts w:ascii="Times New Roman" w:eastAsia="Times New Roman" w:hAnsi="Times New Roman" w:cs="Times New Roman"/>
          <w:sz w:val="24"/>
          <w:szCs w:val="24"/>
          <w:lang w:eastAsia="es-ES"/>
        </w:rPr>
        <w:br/>
        <w:t>* Frutos secos.</w:t>
      </w:r>
      <w:r w:rsidRPr="003D5F16">
        <w:rPr>
          <w:rFonts w:ascii="Times New Roman" w:eastAsia="Times New Roman" w:hAnsi="Times New Roman" w:cs="Times New Roman"/>
          <w:sz w:val="24"/>
          <w:szCs w:val="24"/>
          <w:lang w:eastAsia="es-ES"/>
        </w:rPr>
        <w:br/>
        <w:t xml:space="preserve">* Semillas, mantequillas de nueces. </w:t>
      </w:r>
      <w:r w:rsidRPr="003D5F16">
        <w:rPr>
          <w:rFonts w:ascii="Times New Roman" w:eastAsia="Times New Roman" w:hAnsi="Times New Roman" w:cs="Times New Roman"/>
          <w:sz w:val="24"/>
          <w:szCs w:val="24"/>
          <w:lang w:eastAsia="es-ES"/>
        </w:rPr>
        <w:br/>
        <w:t>* Frijoles y Guisantes.</w:t>
      </w:r>
      <w:r w:rsidRPr="003D5F16">
        <w:rPr>
          <w:rFonts w:ascii="Times New Roman" w:eastAsia="Times New Roman" w:hAnsi="Times New Roman" w:cs="Times New Roman"/>
          <w:sz w:val="24"/>
          <w:szCs w:val="24"/>
          <w:lang w:eastAsia="es-ES"/>
        </w:rPr>
        <w:br/>
        <w:t xml:space="preserve">* Carnes procesadas, tales como: perros calientes, salchichas, chorizo ​​de pavo, y similares. </w:t>
      </w:r>
      <w:r w:rsidRPr="003D5F16">
        <w:rPr>
          <w:rFonts w:ascii="Times New Roman" w:eastAsia="Times New Roman" w:hAnsi="Times New Roman" w:cs="Times New Roman"/>
          <w:sz w:val="24"/>
          <w:szCs w:val="24"/>
          <w:lang w:eastAsia="es-ES"/>
        </w:rPr>
        <w:br/>
        <w:t xml:space="preserve">* Carnes de órganos. </w:t>
      </w:r>
      <w:r w:rsidRPr="003D5F16">
        <w:rPr>
          <w:rFonts w:ascii="Times New Roman" w:eastAsia="Times New Roman" w:hAnsi="Times New Roman" w:cs="Times New Roman"/>
          <w:sz w:val="24"/>
          <w:szCs w:val="24"/>
          <w:lang w:eastAsia="es-ES"/>
        </w:rPr>
        <w:br/>
        <w:t xml:space="preserve">* Sardinas. </w:t>
      </w:r>
      <w:r w:rsidRPr="003D5F16">
        <w:rPr>
          <w:rFonts w:ascii="Times New Roman" w:eastAsia="Times New Roman" w:hAnsi="Times New Roman" w:cs="Times New Roman"/>
          <w:sz w:val="24"/>
          <w:szCs w:val="24"/>
          <w:lang w:eastAsia="es-ES"/>
        </w:rPr>
        <w:br/>
        <w:t>Nota: Esta lista no incluye todos los alimentos ricos en fósforo. Además, el tamaño de la porción también juega un papel importante en la cantidad de fósforo que se obtiene de los alimentos.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Lee las etiquetas de los alimentos y evita aquellos con ingredientes que empiecen con "</w:t>
      </w:r>
      <w:proofErr w:type="spellStart"/>
      <w:r w:rsidRPr="003D5F16">
        <w:rPr>
          <w:rFonts w:ascii="Times New Roman" w:eastAsia="Times New Roman" w:hAnsi="Times New Roman" w:cs="Times New Roman"/>
          <w:sz w:val="24"/>
          <w:szCs w:val="24"/>
          <w:lang w:eastAsia="es-ES"/>
        </w:rPr>
        <w:t>phos</w:t>
      </w:r>
      <w:proofErr w:type="spellEnd"/>
      <w:r w:rsidRPr="003D5F16">
        <w:rPr>
          <w:rFonts w:ascii="Times New Roman" w:eastAsia="Times New Roman" w:hAnsi="Times New Roman" w:cs="Times New Roman"/>
          <w:sz w:val="24"/>
          <w:szCs w:val="24"/>
          <w:lang w:eastAsia="es-ES"/>
        </w:rPr>
        <w:t xml:space="preserve">". Y promueve tu consumo de alimentos preparados en casa con ingredientes frescos, y cuando sea posible, no procesados. Presta atención a la cantidad recomendada de carne y productos lácteos para una dieta sana en comparación con la cantidad que consumes normalmente: trata de ajustar tus porciones a lo que tu cuerpo necesita y con ello, eliminar el exceso.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Sodio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El riesgo de cálculos renales aumenta con el aumento del consumo diario de sodio. Las altas concentraciones de calcio en la orina se combinan con el oxalato y el fósforo para formar piedras. Buscando evitarlas, la reducción de la ingesta de sal (que está compuesta por sodio y cloruro) y de fósforo es preferible a la reducción de la ingesta de calcio.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lastRenderedPageBreak/>
        <w:t xml:space="preserve">La recomendación de ingesta diaria de sodio es de 2.400 mg (en Estados Unidos, el promedio de los estadounidenses ingesta hasta 3.300 mg, de acuerdo con el </w:t>
      </w:r>
      <w:proofErr w:type="spellStart"/>
      <w:r w:rsidRPr="003D5F16">
        <w:rPr>
          <w:rFonts w:ascii="Times New Roman" w:eastAsia="Times New Roman" w:hAnsi="Times New Roman" w:cs="Times New Roman"/>
          <w:sz w:val="24"/>
          <w:szCs w:val="24"/>
          <w:lang w:eastAsia="es-ES"/>
        </w:rPr>
        <w:t>National</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Heart</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Lung</w:t>
      </w:r>
      <w:proofErr w:type="spellEnd"/>
      <w:r w:rsidRPr="003D5F16">
        <w:rPr>
          <w:rFonts w:ascii="Times New Roman" w:eastAsia="Times New Roman" w:hAnsi="Times New Roman" w:cs="Times New Roman"/>
          <w:sz w:val="24"/>
          <w:szCs w:val="24"/>
          <w:lang w:eastAsia="es-ES"/>
        </w:rPr>
        <w:t xml:space="preserve">, and </w:t>
      </w:r>
      <w:proofErr w:type="spellStart"/>
      <w:r w:rsidRPr="003D5F16">
        <w:rPr>
          <w:rFonts w:ascii="Times New Roman" w:eastAsia="Times New Roman" w:hAnsi="Times New Roman" w:cs="Times New Roman"/>
          <w:sz w:val="24"/>
          <w:szCs w:val="24"/>
          <w:lang w:eastAsia="es-ES"/>
        </w:rPr>
        <w:t>Blood</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Institute</w:t>
      </w:r>
      <w:proofErr w:type="spellEnd"/>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El sodio se encuentra en la dieta comúnmente en la sal. Reducir la sal ayuda a controlar la presión sanguínea y la acumulación de líquido. Además, hay otras fuentes de alimentos altos en sodio, tales como las carnes procesadas (el tocino, la salchicha y los otros embutidos), las frituras, los alimentos enlatados y las comidas preparadas congeladas también contienen grandes cantidades de sal. En estos casos, nuevamente la recomendación es leer las etiquetas de los productos industrializados.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Calcio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A pesar de que muchos de los cálculos renales están constituidos en parte del Calcio, el que tomamos de los alimentos no aumenta el riesgo de padecerlos.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personas deben incluir unos 800 mg de calcio presente en los alimentos en su dieta cada día, no sólo para la prevención de cálculos renales, sino también para mantener la densidad ósea.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fuentes de calcio </w:t>
      </w:r>
      <w:proofErr w:type="spellStart"/>
      <w:proofErr w:type="gramStart"/>
      <w:r w:rsidRPr="003D5F16">
        <w:rPr>
          <w:rFonts w:ascii="Times New Roman" w:eastAsia="Times New Roman" w:hAnsi="Times New Roman" w:cs="Times New Roman"/>
          <w:sz w:val="24"/>
          <w:szCs w:val="24"/>
          <w:lang w:eastAsia="es-ES"/>
        </w:rPr>
        <w:t>mas</w:t>
      </w:r>
      <w:proofErr w:type="spellEnd"/>
      <w:proofErr w:type="gramEnd"/>
      <w:r w:rsidRPr="003D5F16">
        <w:rPr>
          <w:rFonts w:ascii="Times New Roman" w:eastAsia="Times New Roman" w:hAnsi="Times New Roman" w:cs="Times New Roman"/>
          <w:sz w:val="24"/>
          <w:szCs w:val="24"/>
          <w:lang w:eastAsia="es-ES"/>
        </w:rPr>
        <w:t xml:space="preserve"> importantes son la leche y los productos lácteos, pero también son ricos en este metal la mayoría de los vegetales y las aguas duras. Los siguientes alimentos son fuentes ricas en calcio:</w:t>
      </w:r>
      <w:r w:rsidRPr="003D5F16">
        <w:rPr>
          <w:rFonts w:ascii="Times New Roman" w:eastAsia="Times New Roman" w:hAnsi="Times New Roman" w:cs="Times New Roman"/>
          <w:sz w:val="24"/>
          <w:szCs w:val="24"/>
          <w:lang w:eastAsia="es-ES"/>
        </w:rPr>
        <w:br/>
        <w:t>* Yogur sin grasa o yogur con un contenido bajo en grasa (8 onzas contienen entre 345 y 452 miligramos)</w:t>
      </w:r>
      <w:r w:rsidRPr="003D5F16">
        <w:rPr>
          <w:rFonts w:ascii="Times New Roman" w:eastAsia="Times New Roman" w:hAnsi="Times New Roman" w:cs="Times New Roman"/>
          <w:sz w:val="24"/>
          <w:szCs w:val="24"/>
          <w:lang w:eastAsia="es-ES"/>
        </w:rPr>
        <w:br/>
        <w:t>* Queso sin grasa o queso con un contenido bajo en grasa (2 onzas contienen 400 miligramos)</w:t>
      </w:r>
      <w:r w:rsidRPr="003D5F16">
        <w:rPr>
          <w:rFonts w:ascii="Times New Roman" w:eastAsia="Times New Roman" w:hAnsi="Times New Roman" w:cs="Times New Roman"/>
          <w:sz w:val="24"/>
          <w:szCs w:val="24"/>
          <w:lang w:eastAsia="es-ES"/>
        </w:rPr>
        <w:br/>
        <w:t>* Leche con un contenido bajo en grasa (1 taza contiene 290 miligramos) o leche desnatada (1 taza contiene 306 miligramos)</w:t>
      </w:r>
      <w:r w:rsidRPr="003D5F16">
        <w:rPr>
          <w:rFonts w:ascii="Times New Roman" w:eastAsia="Times New Roman" w:hAnsi="Times New Roman" w:cs="Times New Roman"/>
          <w:sz w:val="24"/>
          <w:szCs w:val="24"/>
          <w:lang w:eastAsia="es-ES"/>
        </w:rPr>
        <w:br/>
        <w:t>* Pescado y mariscos tales como sardinas (3 onzas contienen 325 miligramos), salmón rosado (3 onzas contienen 181 miligramos) y perca marina (3 onzas contienen 116 miligramos)</w:t>
      </w:r>
      <w:r w:rsidRPr="003D5F16">
        <w:rPr>
          <w:rFonts w:ascii="Times New Roman" w:eastAsia="Times New Roman" w:hAnsi="Times New Roman" w:cs="Times New Roman"/>
          <w:sz w:val="24"/>
          <w:szCs w:val="24"/>
          <w:lang w:eastAsia="es-ES"/>
        </w:rPr>
        <w:br/>
        <w:t>* Frijoles tales como frijol de soja (1/2 taza contiene 130 miligramos) y frijol blanco (1/2 taza contiene 96 miligramos)</w:t>
      </w:r>
      <w:r w:rsidRPr="003D5F16">
        <w:rPr>
          <w:rFonts w:ascii="Times New Roman" w:eastAsia="Times New Roman" w:hAnsi="Times New Roman" w:cs="Times New Roman"/>
          <w:sz w:val="24"/>
          <w:szCs w:val="24"/>
          <w:lang w:eastAsia="es-ES"/>
        </w:rPr>
        <w:br/>
        <w:t>* Espinaca (1/2 taza contiene 146 miligramos)</w:t>
      </w:r>
      <w:r w:rsidRPr="003D5F16">
        <w:rPr>
          <w:rFonts w:ascii="Times New Roman" w:eastAsia="Times New Roman" w:hAnsi="Times New Roman" w:cs="Times New Roman"/>
          <w:sz w:val="24"/>
          <w:szCs w:val="24"/>
          <w:lang w:eastAsia="es-ES"/>
        </w:rPr>
        <w:br/>
        <w:t>* Avena (1 paquete contiene de 99 a 110 miligramos)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Potasio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Si los riñones no funcionan bien, el potasio se puede comenzar a acumular en la sangre. El exceso de potasio o demasiado poco en la dieta puede afectar a los músculos en el cuerpo, especialmente el corazón.</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La Cantidad Diaria Recomendada es de 500 miligramos.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Los siguientes alimentos son fuentes ricas en potasio:</w:t>
      </w:r>
      <w:r w:rsidRPr="003D5F16">
        <w:rPr>
          <w:rFonts w:ascii="Times New Roman" w:eastAsia="Times New Roman" w:hAnsi="Times New Roman" w:cs="Times New Roman"/>
          <w:sz w:val="24"/>
          <w:szCs w:val="24"/>
          <w:lang w:eastAsia="es-ES"/>
        </w:rPr>
        <w:br/>
        <w:t>* Batatas, camotes o yucas (1 batata contiene 694 miligramos) y papas (1 papa contiene 610 miligramos)</w:t>
      </w:r>
      <w:r w:rsidRPr="003D5F16">
        <w:rPr>
          <w:rFonts w:ascii="Times New Roman" w:eastAsia="Times New Roman" w:hAnsi="Times New Roman" w:cs="Times New Roman"/>
          <w:sz w:val="24"/>
          <w:szCs w:val="24"/>
          <w:lang w:eastAsia="es-ES"/>
        </w:rPr>
        <w:br/>
        <w:t xml:space="preserve">* Frijoles tales como frijol blanco (1/2 taza contiene 595 miligramos), frijol de soja (1/2 taza contienen 485 miligramos), habas (1/2 taza contiene 484 miligramos) y frijoles </w:t>
      </w:r>
      <w:r w:rsidRPr="003D5F16">
        <w:rPr>
          <w:rFonts w:ascii="Times New Roman" w:eastAsia="Times New Roman" w:hAnsi="Times New Roman" w:cs="Times New Roman"/>
          <w:sz w:val="24"/>
          <w:szCs w:val="24"/>
          <w:lang w:eastAsia="es-ES"/>
        </w:rPr>
        <w:lastRenderedPageBreak/>
        <w:t>rojos (1/2 taza contiene 358 miligramos)</w:t>
      </w:r>
      <w:r w:rsidRPr="003D5F16">
        <w:rPr>
          <w:rFonts w:ascii="Times New Roman" w:eastAsia="Times New Roman" w:hAnsi="Times New Roman" w:cs="Times New Roman"/>
          <w:sz w:val="24"/>
          <w:szCs w:val="24"/>
          <w:lang w:eastAsia="es-ES"/>
        </w:rPr>
        <w:br/>
        <w:t>* Yogur sin grasa (8 onzas contienen 579 miligramos) o yogur con un contenido bajo en grasa (8 onzas contienen 531 miligramos)</w:t>
      </w:r>
      <w:r w:rsidRPr="003D5F16">
        <w:rPr>
          <w:rFonts w:ascii="Times New Roman" w:eastAsia="Times New Roman" w:hAnsi="Times New Roman" w:cs="Times New Roman"/>
          <w:sz w:val="24"/>
          <w:szCs w:val="24"/>
          <w:lang w:eastAsia="es-ES"/>
        </w:rPr>
        <w:br/>
        <w:t>* Leche desnatada (1 taza contiene 382 miligramos) o leche con contenido bajo en grasa (1 taza contiene 366 miligramos)</w:t>
      </w:r>
      <w:r w:rsidRPr="003D5F16">
        <w:rPr>
          <w:rFonts w:ascii="Times New Roman" w:eastAsia="Times New Roman" w:hAnsi="Times New Roman" w:cs="Times New Roman"/>
          <w:sz w:val="24"/>
          <w:szCs w:val="24"/>
          <w:lang w:eastAsia="es-ES"/>
        </w:rPr>
        <w:br/>
        <w:t>* Fruta tal como la banana (plátano) (1 banana mediana contiene 422 miligramos), duraznos (1/4 de taza contiene 398 miligramos), melón cantalupo (1/4 de melón mediano contiene 368 miligramos) y un melón dulce (1/8 de melón mediano contiene 365 miligramos)</w:t>
      </w:r>
      <w:r w:rsidRPr="003D5F16">
        <w:rPr>
          <w:rFonts w:ascii="Times New Roman" w:eastAsia="Times New Roman" w:hAnsi="Times New Roman" w:cs="Times New Roman"/>
          <w:sz w:val="24"/>
          <w:szCs w:val="24"/>
          <w:lang w:eastAsia="es-ES"/>
        </w:rPr>
        <w:br/>
        <w:t xml:space="preserve">* Pescado tal como el </w:t>
      </w:r>
      <w:proofErr w:type="spellStart"/>
      <w:r w:rsidRPr="003D5F16">
        <w:rPr>
          <w:rFonts w:ascii="Times New Roman" w:eastAsia="Times New Roman" w:hAnsi="Times New Roman" w:cs="Times New Roman"/>
          <w:sz w:val="24"/>
          <w:szCs w:val="24"/>
          <w:lang w:eastAsia="es-ES"/>
        </w:rPr>
        <w:t>halibut</w:t>
      </w:r>
      <w:proofErr w:type="spellEnd"/>
      <w:r w:rsidRPr="003D5F16">
        <w:rPr>
          <w:rFonts w:ascii="Times New Roman" w:eastAsia="Times New Roman" w:hAnsi="Times New Roman" w:cs="Times New Roman"/>
          <w:sz w:val="24"/>
          <w:szCs w:val="24"/>
          <w:lang w:eastAsia="es-ES"/>
        </w:rPr>
        <w:t xml:space="preserve"> o </w:t>
      </w:r>
      <w:proofErr w:type="spellStart"/>
      <w:r w:rsidRPr="003D5F16">
        <w:rPr>
          <w:rFonts w:ascii="Times New Roman" w:eastAsia="Times New Roman" w:hAnsi="Times New Roman" w:cs="Times New Roman"/>
          <w:sz w:val="24"/>
          <w:szCs w:val="24"/>
          <w:lang w:eastAsia="es-ES"/>
        </w:rPr>
        <w:t>fletán</w:t>
      </w:r>
      <w:proofErr w:type="spellEnd"/>
      <w:r w:rsidRPr="003D5F16">
        <w:rPr>
          <w:rFonts w:ascii="Times New Roman" w:eastAsia="Times New Roman" w:hAnsi="Times New Roman" w:cs="Times New Roman"/>
          <w:sz w:val="24"/>
          <w:szCs w:val="24"/>
          <w:lang w:eastAsia="es-ES"/>
        </w:rPr>
        <w:t xml:space="preserve"> del Pacífico (</w:t>
      </w:r>
      <w:proofErr w:type="spellStart"/>
      <w:r w:rsidRPr="003D5F16">
        <w:rPr>
          <w:rFonts w:ascii="Times New Roman" w:eastAsia="Times New Roman" w:hAnsi="Times New Roman" w:cs="Times New Roman"/>
          <w:sz w:val="24"/>
          <w:szCs w:val="24"/>
          <w:lang w:eastAsia="es-ES"/>
        </w:rPr>
        <w:t>Hippoglossus</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stenolepis</w:t>
      </w:r>
      <w:proofErr w:type="spellEnd"/>
      <w:r w:rsidRPr="003D5F16">
        <w:rPr>
          <w:rFonts w:ascii="Times New Roman" w:eastAsia="Times New Roman" w:hAnsi="Times New Roman" w:cs="Times New Roman"/>
          <w:sz w:val="24"/>
          <w:szCs w:val="24"/>
          <w:lang w:eastAsia="es-ES"/>
        </w:rPr>
        <w:t>) (3 onzas contienen 490 miligramos), atún de aleta amarilla (</w:t>
      </w:r>
      <w:proofErr w:type="spellStart"/>
      <w:r w:rsidRPr="003D5F16">
        <w:rPr>
          <w:rFonts w:ascii="Times New Roman" w:eastAsia="Times New Roman" w:hAnsi="Times New Roman" w:cs="Times New Roman"/>
          <w:sz w:val="24"/>
          <w:szCs w:val="24"/>
          <w:lang w:eastAsia="es-ES"/>
        </w:rPr>
        <w:t>Thunnus</w:t>
      </w:r>
      <w:proofErr w:type="spellEnd"/>
      <w:r w:rsidRPr="003D5F16">
        <w:rPr>
          <w:rFonts w:ascii="Times New Roman" w:eastAsia="Times New Roman" w:hAnsi="Times New Roman" w:cs="Times New Roman"/>
          <w:sz w:val="24"/>
          <w:szCs w:val="24"/>
          <w:lang w:eastAsia="es-ES"/>
        </w:rPr>
        <w:t xml:space="preserve"> </w:t>
      </w:r>
      <w:proofErr w:type="spellStart"/>
      <w:r w:rsidRPr="003D5F16">
        <w:rPr>
          <w:rFonts w:ascii="Times New Roman" w:eastAsia="Times New Roman" w:hAnsi="Times New Roman" w:cs="Times New Roman"/>
          <w:sz w:val="24"/>
          <w:szCs w:val="24"/>
          <w:lang w:eastAsia="es-ES"/>
        </w:rPr>
        <w:t>albacares</w:t>
      </w:r>
      <w:proofErr w:type="spellEnd"/>
      <w:r w:rsidRPr="003D5F16">
        <w:rPr>
          <w:rFonts w:ascii="Times New Roman" w:eastAsia="Times New Roman" w:hAnsi="Times New Roman" w:cs="Times New Roman"/>
          <w:sz w:val="24"/>
          <w:szCs w:val="24"/>
          <w:lang w:eastAsia="es-ES"/>
        </w:rPr>
        <w:t xml:space="preserve">) (3 onzas contienen 484 miligramos), pescado de roca (familia </w:t>
      </w:r>
      <w:proofErr w:type="spellStart"/>
      <w:r w:rsidRPr="003D5F16">
        <w:rPr>
          <w:rFonts w:ascii="Times New Roman" w:eastAsia="Times New Roman" w:hAnsi="Times New Roman" w:cs="Times New Roman"/>
          <w:sz w:val="24"/>
          <w:szCs w:val="24"/>
          <w:lang w:eastAsia="es-ES"/>
        </w:rPr>
        <w:t>scorpeanidae</w:t>
      </w:r>
      <w:proofErr w:type="spellEnd"/>
      <w:r w:rsidRPr="003D5F16">
        <w:rPr>
          <w:rFonts w:ascii="Times New Roman" w:eastAsia="Times New Roman" w:hAnsi="Times New Roman" w:cs="Times New Roman"/>
          <w:sz w:val="24"/>
          <w:szCs w:val="24"/>
          <w:lang w:eastAsia="es-ES"/>
        </w:rPr>
        <w:t>) (3 onzas contienen 442 miligramos) y bacalao (3 onzas contienen 439 miligramos)</w:t>
      </w:r>
      <w:r w:rsidRPr="003D5F16">
        <w:rPr>
          <w:rFonts w:ascii="Times New Roman" w:eastAsia="Times New Roman" w:hAnsi="Times New Roman" w:cs="Times New Roman"/>
          <w:sz w:val="24"/>
          <w:szCs w:val="24"/>
          <w:lang w:eastAsia="es-ES"/>
        </w:rPr>
        <w:br/>
        <w:t>* Pasta de tomate (1/4 de taza contiene 664 miligramos, puré de tomate (1/2 taza contiene 549 miligramos), jugo de tomate (3/4 de taza contienen 417 miligramos) y salsa de tomate (1/2 taza contiene 405 miligramos).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b/>
          <w:bCs/>
          <w:sz w:val="24"/>
          <w:szCs w:val="24"/>
          <w:lang w:eastAsia="es-ES"/>
        </w:rPr>
        <w:t>Oxalato</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Algunos de los de oxalatos en la orina son producidos por el cuerpo. Sin embargo, comer ciertos alimentos con altos niveles de oxalato puede aumentar la cantidad de oxalato en la orina, donde se combina con el calcio para formar cálculos de oxalato de calcio.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Muchos alimentos y bebidas contienen oxalato, pero sólo unos pocos han demostrado aumentar la cantidad de calcio en la orina: </w:t>
      </w:r>
      <w:r w:rsidRPr="003D5F16">
        <w:rPr>
          <w:rFonts w:ascii="Times New Roman" w:eastAsia="Times New Roman" w:hAnsi="Times New Roman" w:cs="Times New Roman"/>
          <w:sz w:val="24"/>
          <w:szCs w:val="24"/>
          <w:lang w:eastAsia="es-ES"/>
        </w:rPr>
        <w:br/>
        <w:t>* Espinaca</w:t>
      </w:r>
      <w:r w:rsidRPr="003D5F16">
        <w:rPr>
          <w:rFonts w:ascii="Times New Roman" w:eastAsia="Times New Roman" w:hAnsi="Times New Roman" w:cs="Times New Roman"/>
          <w:sz w:val="24"/>
          <w:szCs w:val="24"/>
          <w:lang w:eastAsia="es-ES"/>
        </w:rPr>
        <w:br/>
        <w:t>* Ruibarbo</w:t>
      </w:r>
      <w:r w:rsidRPr="003D5F16">
        <w:rPr>
          <w:rFonts w:ascii="Times New Roman" w:eastAsia="Times New Roman" w:hAnsi="Times New Roman" w:cs="Times New Roman"/>
          <w:sz w:val="24"/>
          <w:szCs w:val="24"/>
          <w:lang w:eastAsia="es-ES"/>
        </w:rPr>
        <w:br/>
        <w:t xml:space="preserve">* Salvado de trigo.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Evitar estos alimentos puede ayudar a reducir la cantidad de oxalato en la orina. Comiendo alimentos que contienen calcio, también reduce el oxalato en la orina.</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Además, los suplementos que contienen vitamina C o D pueden contribuir a la formación de cálculos renales. La vitamina C "</w:t>
      </w:r>
      <w:proofErr w:type="spellStart"/>
      <w:r w:rsidRPr="003D5F16">
        <w:rPr>
          <w:rFonts w:ascii="Times New Roman" w:eastAsia="Times New Roman" w:hAnsi="Times New Roman" w:cs="Times New Roman"/>
          <w:sz w:val="24"/>
          <w:szCs w:val="24"/>
          <w:lang w:eastAsia="es-ES"/>
        </w:rPr>
        <w:t>ascorbato</w:t>
      </w:r>
      <w:proofErr w:type="spellEnd"/>
      <w:r w:rsidRPr="003D5F16">
        <w:rPr>
          <w:rFonts w:ascii="Times New Roman" w:eastAsia="Times New Roman" w:hAnsi="Times New Roman" w:cs="Times New Roman"/>
          <w:sz w:val="24"/>
          <w:szCs w:val="24"/>
          <w:lang w:eastAsia="es-ES"/>
        </w:rPr>
        <w:t>" se puede convertir en oxalato en el cuerpo. Los médicos recomiendan no más de 500 miligramos por día para las personas que han tenido cálculos renales o tienen riesgo de padecerlos.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PROTEÍNAS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w:t>
      </w:r>
      <w:hyperlink r:id="rId72" w:tgtFrame="_blank" w:history="1">
        <w:r w:rsidRPr="003D5F16">
          <w:rPr>
            <w:rFonts w:ascii="Times New Roman" w:eastAsia="Times New Roman" w:hAnsi="Times New Roman" w:cs="Times New Roman"/>
            <w:color w:val="0000FF"/>
            <w:sz w:val="24"/>
            <w:szCs w:val="24"/>
            <w:u w:val="single"/>
            <w:lang w:eastAsia="es-ES"/>
          </w:rPr>
          <w:t>proteínas</w:t>
        </w:r>
      </w:hyperlink>
      <w:r w:rsidRPr="003D5F16">
        <w:rPr>
          <w:rFonts w:ascii="Times New Roman" w:eastAsia="Times New Roman" w:hAnsi="Times New Roman" w:cs="Times New Roman"/>
          <w:sz w:val="24"/>
          <w:szCs w:val="24"/>
          <w:lang w:eastAsia="es-ES"/>
        </w:rPr>
        <w:t xml:space="preserve"> de origen animal contienen purinas, que se descomponen en ácido úrico en la orina.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La ingesta recomendada de proteínas es de hasta 63 gramos en adultos activos. Una dieta con cantidad de proteínas vigilada puede hacer más fácil el trabajo de los riñones.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Es de considerar que las proteínas son necesarias para fortalecer los músculos, reparar los tejidos, combatir las infecciones y reemplazar la pérdida de proteínas en caso de diálisis, y que existe la alternativa de recibirlas en forma de </w:t>
      </w:r>
      <w:hyperlink r:id="rId73" w:tgtFrame="_blank" w:history="1">
        <w:r w:rsidRPr="003D5F16">
          <w:rPr>
            <w:rFonts w:ascii="Times New Roman" w:eastAsia="Times New Roman" w:hAnsi="Times New Roman" w:cs="Times New Roman"/>
            <w:color w:val="0000FF"/>
            <w:sz w:val="24"/>
            <w:szCs w:val="24"/>
            <w:u w:val="single"/>
            <w:lang w:eastAsia="es-ES"/>
          </w:rPr>
          <w:t>proteínas de origen vegetal</w:t>
        </w:r>
      </w:hyperlink>
      <w:r w:rsidRPr="003D5F16">
        <w:rPr>
          <w:rFonts w:ascii="Times New Roman" w:eastAsia="Times New Roman" w:hAnsi="Times New Roman" w:cs="Times New Roman"/>
          <w:sz w:val="24"/>
          <w:szCs w:val="24"/>
          <w:lang w:eastAsia="es-ES"/>
        </w:rPr>
        <w:t>.</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lastRenderedPageBreak/>
        <w:br/>
      </w:r>
      <w:r w:rsidRPr="003D5F16">
        <w:rPr>
          <w:rFonts w:ascii="Times New Roman" w:eastAsia="Times New Roman" w:hAnsi="Times New Roman" w:cs="Times New Roman"/>
          <w:sz w:val="24"/>
          <w:szCs w:val="24"/>
          <w:lang w:eastAsia="es-ES"/>
        </w:rPr>
        <w:br/>
        <w:t>CALORÍAS</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Las calorías son necesarias para el suministro de energía y para mantener el peso. Las </w:t>
      </w:r>
      <w:hyperlink r:id="rId74" w:tgtFrame="_blank" w:history="1">
        <w:r w:rsidRPr="003D5F16">
          <w:rPr>
            <w:rFonts w:ascii="Times New Roman" w:eastAsia="Times New Roman" w:hAnsi="Times New Roman" w:cs="Times New Roman"/>
            <w:color w:val="0000FF"/>
            <w:sz w:val="24"/>
            <w:szCs w:val="24"/>
            <w:u w:val="single"/>
            <w:lang w:eastAsia="es-ES"/>
          </w:rPr>
          <w:t>calorías</w:t>
        </w:r>
      </w:hyperlink>
      <w:r w:rsidRPr="003D5F16">
        <w:rPr>
          <w:rFonts w:ascii="Times New Roman" w:eastAsia="Times New Roman" w:hAnsi="Times New Roman" w:cs="Times New Roman"/>
          <w:sz w:val="24"/>
          <w:szCs w:val="24"/>
          <w:lang w:eastAsia="es-ES"/>
        </w:rPr>
        <w:t xml:space="preserve"> provienen de todos los alimentos que comemos, incluyendo las proteínas, los carbohidratos y las grasas.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En el caso de la salud del </w:t>
      </w:r>
      <w:proofErr w:type="spellStart"/>
      <w:r w:rsidRPr="003D5F16">
        <w:rPr>
          <w:rFonts w:ascii="Times New Roman" w:eastAsia="Times New Roman" w:hAnsi="Times New Roman" w:cs="Times New Roman"/>
          <w:sz w:val="24"/>
          <w:szCs w:val="24"/>
          <w:lang w:eastAsia="es-ES"/>
        </w:rPr>
        <w:t>riñon</w:t>
      </w:r>
      <w:proofErr w:type="spellEnd"/>
      <w:r w:rsidRPr="003D5F16">
        <w:rPr>
          <w:rFonts w:ascii="Times New Roman" w:eastAsia="Times New Roman" w:hAnsi="Times New Roman" w:cs="Times New Roman"/>
          <w:sz w:val="24"/>
          <w:szCs w:val="24"/>
          <w:lang w:eastAsia="es-ES"/>
        </w:rPr>
        <w:t>, las calorías se vuelven una preocupación cuando el peso corporal es demasiado bajo o demasiado alto. Los estudios han demostrado que el sobrepeso aumenta el riesgo de ácido úrico y de cálculos renales de calcio. Los científicos no saben si la pérdida de peso por sí solo puede reducir el riesgo de cálculos renales; sin embargo, mantener un peso saludable a través de opciones de alimentos saludables y hacer ejercicio, puede ayudar.</w:t>
      </w: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810000" cy="2524125"/>
            <wp:effectExtent l="0" t="0" r="0" b="9525"/>
            <wp:docPr id="1" name="Imagen 1" descr="http://4.bp.blogspot.com/-XsqcaBubmXA/TqgjaDWBBJI/AAAAAAAADFY/Ss5b2YwJWL4/s400/1.jpg">
              <a:hlinkClick xmlns:a="http://schemas.openxmlformats.org/drawingml/2006/main" r:id="rId7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4.bp.blogspot.com/-XsqcaBubmXA/TqgjaDWBBJI/AAAAAAAADFY/Ss5b2YwJWL4/s400/1.jpg">
                      <a:hlinkClick r:id="rId75" tgtFrame="&quot;_blank&quot;"/>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810000" cy="2524125"/>
                    </a:xfrm>
                    <a:prstGeom prst="rect">
                      <a:avLst/>
                    </a:prstGeom>
                    <a:noFill/>
                    <a:ln>
                      <a:noFill/>
                    </a:ln>
                  </pic:spPr>
                </pic:pic>
              </a:graphicData>
            </a:graphic>
          </wp:inline>
        </w:drawing>
      </w:r>
    </w:p>
    <w:p w:rsidR="003D5F16" w:rsidRPr="003D5F16" w:rsidRDefault="003D5F16" w:rsidP="003D5F16">
      <w:pPr>
        <w:spacing w:after="240" w:line="240" w:lineRule="auto"/>
        <w:rPr>
          <w:rFonts w:ascii="Times New Roman" w:eastAsia="Times New Roman" w:hAnsi="Times New Roman" w:cs="Times New Roman"/>
          <w:sz w:val="24"/>
          <w:szCs w:val="24"/>
          <w:lang w:eastAsia="es-ES"/>
        </w:rPr>
      </w:pPr>
    </w:p>
    <w:p w:rsidR="003D5F16" w:rsidRPr="003D5F16" w:rsidRDefault="003D5F16" w:rsidP="003D5F16">
      <w:pPr>
        <w:spacing w:after="0" w:line="240" w:lineRule="auto"/>
        <w:jc w:val="center"/>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 xml:space="preserve">* </w:t>
      </w:r>
    </w:p>
    <w:p w:rsidR="003D5F16" w:rsidRPr="003D5F16" w:rsidRDefault="003D5F16" w:rsidP="003D5F16">
      <w:pPr>
        <w:spacing w:after="0" w:line="240" w:lineRule="auto"/>
        <w:rPr>
          <w:rFonts w:ascii="Times New Roman" w:eastAsia="Times New Roman" w:hAnsi="Times New Roman" w:cs="Times New Roman"/>
          <w:sz w:val="24"/>
          <w:szCs w:val="24"/>
          <w:lang w:eastAsia="es-ES"/>
        </w:rPr>
      </w:pPr>
      <w:r w:rsidRPr="003D5F16">
        <w:rPr>
          <w:rFonts w:ascii="Times New Roman" w:eastAsia="Times New Roman" w:hAnsi="Times New Roman" w:cs="Times New Roman"/>
          <w:sz w:val="24"/>
          <w:szCs w:val="24"/>
          <w:lang w:eastAsia="es-ES"/>
        </w:rPr>
        <w:t>Si deseas conocer las propiedades de las demás plantas publicadas, visita:</w:t>
      </w:r>
      <w:r w:rsidRPr="003D5F16">
        <w:rPr>
          <w:rFonts w:ascii="Times New Roman" w:eastAsia="Times New Roman" w:hAnsi="Times New Roman" w:cs="Times New Roman"/>
          <w:sz w:val="24"/>
          <w:szCs w:val="24"/>
          <w:lang w:eastAsia="es-ES"/>
        </w:rPr>
        <w:br/>
        <w:t xml:space="preserve">- </w:t>
      </w:r>
      <w:hyperlink r:id="rId77" w:tgtFrame="_blank" w:history="1">
        <w:r w:rsidRPr="003D5F16">
          <w:rPr>
            <w:rFonts w:ascii="Times New Roman" w:eastAsia="Times New Roman" w:hAnsi="Times New Roman" w:cs="Times New Roman"/>
            <w:color w:val="0000FF"/>
            <w:sz w:val="24"/>
            <w:szCs w:val="24"/>
            <w:u w:val="single"/>
            <w:lang w:eastAsia="es-ES"/>
          </w:rPr>
          <w:t>Directorio de recomendaciones para el tratamiento de enfermedades</w:t>
        </w:r>
      </w:hyperlink>
      <w:r w:rsidRPr="003D5F16">
        <w:rPr>
          <w:rFonts w:ascii="Times New Roman" w:eastAsia="Times New Roman" w:hAnsi="Times New Roman" w:cs="Times New Roman"/>
          <w:sz w:val="24"/>
          <w:szCs w:val="24"/>
          <w:lang w:eastAsia="es-ES"/>
        </w:rPr>
        <w:br/>
        <w:t xml:space="preserve">- </w:t>
      </w:r>
      <w:hyperlink r:id="rId78" w:tgtFrame="_blank" w:history="1">
        <w:r w:rsidRPr="003D5F16">
          <w:rPr>
            <w:rFonts w:ascii="Times New Roman" w:eastAsia="Times New Roman" w:hAnsi="Times New Roman" w:cs="Times New Roman"/>
            <w:color w:val="0000FF"/>
            <w:sz w:val="24"/>
            <w:szCs w:val="24"/>
            <w:u w:val="single"/>
            <w:lang w:eastAsia="es-ES"/>
          </w:rPr>
          <w:t>Directorio de plantas medicinales</w:t>
        </w:r>
      </w:hyperlink>
      <w:r w:rsidRPr="003D5F16">
        <w:rPr>
          <w:rFonts w:ascii="Times New Roman" w:eastAsia="Times New Roman" w:hAnsi="Times New Roman" w:cs="Times New Roman"/>
          <w:sz w:val="24"/>
          <w:szCs w:val="24"/>
          <w:lang w:eastAsia="es-ES"/>
        </w:rPr>
        <w:br/>
        <w:t xml:space="preserve">- </w:t>
      </w:r>
      <w:hyperlink r:id="rId79" w:tgtFrame="_blank" w:history="1">
        <w:r w:rsidRPr="003D5F16">
          <w:rPr>
            <w:rFonts w:ascii="Times New Roman" w:eastAsia="Times New Roman" w:hAnsi="Times New Roman" w:cs="Times New Roman"/>
            <w:color w:val="0000FF"/>
            <w:sz w:val="24"/>
            <w:szCs w:val="24"/>
            <w:u w:val="single"/>
            <w:lang w:eastAsia="es-ES"/>
          </w:rPr>
          <w:t>Directorio de publicaciones para una buena nutrición </w:t>
        </w:r>
      </w:hyperlink>
      <w:r w:rsidRPr="003D5F16">
        <w:rPr>
          <w:rFonts w:ascii="Times New Roman" w:eastAsia="Times New Roman" w:hAnsi="Times New Roman" w:cs="Times New Roman"/>
          <w:sz w:val="24"/>
          <w:szCs w:val="24"/>
          <w:lang w:eastAsia="es-ES"/>
        </w:rPr>
        <w:t xml:space="preserve"> </w:t>
      </w:r>
      <w:r w:rsidRPr="003D5F16">
        <w:rPr>
          <w:rFonts w:ascii="Times New Roman" w:eastAsia="Times New Roman" w:hAnsi="Times New Roman" w:cs="Times New Roman"/>
          <w:sz w:val="24"/>
          <w:szCs w:val="24"/>
          <w:lang w:eastAsia="es-ES"/>
        </w:rPr>
        <w:br/>
      </w:r>
      <w:r w:rsidRPr="003D5F16">
        <w:rPr>
          <w:rFonts w:ascii="Times New Roman" w:eastAsia="Times New Roman" w:hAnsi="Times New Roman" w:cs="Times New Roman"/>
          <w:sz w:val="24"/>
          <w:szCs w:val="24"/>
          <w:lang w:eastAsia="es-ES"/>
        </w:rPr>
        <w:br/>
        <w:t xml:space="preserve">Y si deseas atención personalizada, </w:t>
      </w:r>
      <w:hyperlink r:id="rId80" w:tgtFrame="_blank" w:history="1">
        <w:r w:rsidRPr="003D5F16">
          <w:rPr>
            <w:rFonts w:ascii="Times New Roman" w:eastAsia="Times New Roman" w:hAnsi="Times New Roman" w:cs="Times New Roman"/>
            <w:color w:val="0000FF"/>
            <w:sz w:val="24"/>
            <w:szCs w:val="24"/>
            <w:u w:val="single"/>
            <w:lang w:eastAsia="es-ES"/>
          </w:rPr>
          <w:t>visita: consultas y terapias individuales</w:t>
        </w:r>
      </w:hyperlink>
      <w:r w:rsidRPr="003D5F16">
        <w:rPr>
          <w:rFonts w:ascii="Times New Roman" w:eastAsia="Times New Roman" w:hAnsi="Times New Roman" w:cs="Times New Roman"/>
          <w:sz w:val="24"/>
          <w:szCs w:val="24"/>
          <w:lang w:eastAsia="es-ES"/>
        </w:rPr>
        <w:t>.</w:t>
      </w:r>
    </w:p>
    <w:p w:rsidR="001B79AB" w:rsidRDefault="001B79AB"/>
    <w:p w:rsidR="003D5F16" w:rsidRDefault="003D5F16">
      <w:hyperlink r:id="rId81" w:history="1">
        <w:r w:rsidRPr="003D4E13">
          <w:rPr>
            <w:rStyle w:val="Hipervnculo"/>
          </w:rPr>
          <w:t>http://malinalli-herbolariamedica.blogspot.com/2011/10/dieta-para-limpiar-y-fortalecer-los.html?spref=fb</w:t>
        </w:r>
      </w:hyperlink>
    </w:p>
    <w:p w:rsidR="003D5F16" w:rsidRDefault="003D5F16">
      <w:bookmarkStart w:id="0" w:name="_GoBack"/>
      <w:bookmarkEnd w:id="0"/>
    </w:p>
    <w:sectPr w:rsidR="003D5F1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F16"/>
    <w:rsid w:val="001B79AB"/>
    <w:rsid w:val="003D5F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3D5F16"/>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3D5F16"/>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unhideWhenUsed/>
    <w:rsid w:val="003D5F16"/>
    <w:rPr>
      <w:color w:val="0000FF"/>
      <w:u w:val="single"/>
    </w:rPr>
  </w:style>
  <w:style w:type="character" w:customStyle="1" w:styleId="yshortcuts">
    <w:name w:val="yshortcuts"/>
    <w:basedOn w:val="Fuentedeprrafopredeter"/>
    <w:rsid w:val="003D5F16"/>
  </w:style>
  <w:style w:type="paragraph" w:styleId="Textodeglobo">
    <w:name w:val="Balloon Text"/>
    <w:basedOn w:val="Normal"/>
    <w:link w:val="TextodegloboCar"/>
    <w:uiPriority w:val="99"/>
    <w:semiHidden/>
    <w:unhideWhenUsed/>
    <w:rsid w:val="003D5F1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5F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3D5F16"/>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3D5F16"/>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unhideWhenUsed/>
    <w:rsid w:val="003D5F16"/>
    <w:rPr>
      <w:color w:val="0000FF"/>
      <w:u w:val="single"/>
    </w:rPr>
  </w:style>
  <w:style w:type="character" w:customStyle="1" w:styleId="yshortcuts">
    <w:name w:val="yshortcuts"/>
    <w:basedOn w:val="Fuentedeprrafopredeter"/>
    <w:rsid w:val="003D5F16"/>
  </w:style>
  <w:style w:type="paragraph" w:styleId="Textodeglobo">
    <w:name w:val="Balloon Text"/>
    <w:basedOn w:val="Normal"/>
    <w:link w:val="TextodegloboCar"/>
    <w:uiPriority w:val="99"/>
    <w:semiHidden/>
    <w:unhideWhenUsed/>
    <w:rsid w:val="003D5F1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5F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9339111">
      <w:bodyDiv w:val="1"/>
      <w:marLeft w:val="0"/>
      <w:marRight w:val="0"/>
      <w:marTop w:val="0"/>
      <w:marBottom w:val="0"/>
      <w:divBdr>
        <w:top w:val="none" w:sz="0" w:space="0" w:color="auto"/>
        <w:left w:val="none" w:sz="0" w:space="0" w:color="auto"/>
        <w:bottom w:val="none" w:sz="0" w:space="0" w:color="auto"/>
        <w:right w:val="none" w:sz="0" w:space="0" w:color="auto"/>
      </w:divBdr>
      <w:divsChild>
        <w:div w:id="1184518389">
          <w:marLeft w:val="0"/>
          <w:marRight w:val="0"/>
          <w:marTop w:val="0"/>
          <w:marBottom w:val="0"/>
          <w:divBdr>
            <w:top w:val="none" w:sz="0" w:space="0" w:color="auto"/>
            <w:left w:val="none" w:sz="0" w:space="0" w:color="auto"/>
            <w:bottom w:val="none" w:sz="0" w:space="0" w:color="auto"/>
            <w:right w:val="none" w:sz="0" w:space="0" w:color="auto"/>
          </w:divBdr>
          <w:divsChild>
            <w:div w:id="74503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1.bp.blogspot.com/-yFD5P6pK1YA/Tqgja1NmaEI/AAAAAAAADFg/9ADg3GfnCOo/s1600/2.jpg" TargetMode="External"/><Relationship Id="rId18" Type="http://schemas.openxmlformats.org/officeDocument/2006/relationships/hyperlink" Target="http://1.bp.blogspot.com/-xvM52TqZc_A/Tqgcvzfqx9I/AAAAAAAADCY/450WZz4aJa4/s1600/01.jpg" TargetMode="External"/><Relationship Id="rId26" Type="http://schemas.openxmlformats.org/officeDocument/2006/relationships/image" Target="media/image10.jpeg"/><Relationship Id="rId39" Type="http://schemas.openxmlformats.org/officeDocument/2006/relationships/hyperlink" Target="http://2.bp.blogspot.com/-OpwkPWrX02k/Tqgc0FaQMMI/AAAAAAAADDo/UIVE4yJ14Mk/s1600/19.jpg" TargetMode="External"/><Relationship Id="rId21" Type="http://schemas.openxmlformats.org/officeDocument/2006/relationships/image" Target="media/image8.jpeg"/><Relationship Id="rId34" Type="http://schemas.openxmlformats.org/officeDocument/2006/relationships/hyperlink" Target="http://3.bp.blogspot.com/-jDA4z_kG7iA/Tqgczq5EkPI/AAAAAAAADDY/2uQRZelF_Ac/s1600/17.jpg" TargetMode="External"/><Relationship Id="rId42" Type="http://schemas.openxmlformats.org/officeDocument/2006/relationships/hyperlink" Target="http://4.bp.blogspot.com/-RRMDn6ERItQ/Tqgc0vWBksI/AAAAAAAADDw/5lF37MjeBG0/s1600/20.jpg" TargetMode="External"/><Relationship Id="rId47" Type="http://schemas.openxmlformats.org/officeDocument/2006/relationships/image" Target="media/image19.jpeg"/><Relationship Id="rId50" Type="http://schemas.openxmlformats.org/officeDocument/2006/relationships/hyperlink" Target="http://4.bp.blogspot.com/-FEsP0YxxkMU/TqgfmmLmRwI/AAAAAAAADEI/gmIOshPzEaw/s1600/11.jpg" TargetMode="External"/><Relationship Id="rId55" Type="http://schemas.openxmlformats.org/officeDocument/2006/relationships/hyperlink" Target="http://3.bp.blogspot.com/-Dn2Z4a8F0dk/TqgfneYBbkI/AAAAAAAADEY/tYjUP6lHhys/s1600/13.jpg" TargetMode="External"/><Relationship Id="rId63" Type="http://schemas.openxmlformats.org/officeDocument/2006/relationships/hyperlink" Target="http://aplenavida.blogspot.com/2010/09/ortiga-chichicaste-nettle-urtica-dioica.html" TargetMode="External"/><Relationship Id="rId68" Type="http://schemas.openxmlformats.org/officeDocument/2006/relationships/hyperlink" Target="http://1.bp.blogspot.com/-JEtsNHU_RTo/TqgWC0MHHGI/AAAAAAAADCQ/GzWd9IX7Cic/s1600/ri%25C3%25B1%25C3%25B3n+4.jpg" TargetMode="External"/><Relationship Id="rId76" Type="http://schemas.openxmlformats.org/officeDocument/2006/relationships/image" Target="media/image29.jpeg"/><Relationship Id="rId7" Type="http://schemas.openxmlformats.org/officeDocument/2006/relationships/hyperlink" Target="http://2.bp.blogspot.com/-mExRXYjAEsg/TqgTkfr6sRI/AAAAAAAADBg/bpCocBKK6p0/s1600/ri%25C3%25B1%25C3%25B3n+0.jpg" TargetMode="External"/><Relationship Id="rId71" Type="http://schemas.openxmlformats.org/officeDocument/2006/relationships/hyperlink" Target="http://malinalli-herbolariamedica.blogspot.com/2013/05/aguacate-palta-avocado-persea-americana_21.html" TargetMode="External"/><Relationship Id="rId2" Type="http://schemas.microsoft.com/office/2007/relationships/stylesWithEffects" Target="stylesWithEffects.xml"/><Relationship Id="rId16" Type="http://schemas.openxmlformats.org/officeDocument/2006/relationships/image" Target="media/image6.jpeg"/><Relationship Id="rId29" Type="http://schemas.openxmlformats.org/officeDocument/2006/relationships/hyperlink" Target="http://3.bp.blogspot.com/-HVuYn-eIo0c/TqgczMEMABI/AAAAAAAADDI/RYmB8He6btw/s1600/15.jpg" TargetMode="External"/><Relationship Id="rId11" Type="http://schemas.openxmlformats.org/officeDocument/2006/relationships/hyperlink" Target="http://2.bp.blogspot.com/-r4alX_gNkLY/TqgUsrLPYzI/AAAAAAAADCA/r1EjixD6TSE/s1600/ri%25C3%25B1%25C3%25B3n+2.jpg" TargetMode="External"/><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hyperlink" Target="http://3.bp.blogspot.com/-fFPQ5pK8GSQ/TqgczwtJc1I/AAAAAAAADDg/MXq0AxWIQ8U/s1600/18.jpg" TargetMode="External"/><Relationship Id="rId40" Type="http://schemas.openxmlformats.org/officeDocument/2006/relationships/image" Target="media/image16.jpeg"/><Relationship Id="rId45" Type="http://schemas.openxmlformats.org/officeDocument/2006/relationships/image" Target="media/image18.jpeg"/><Relationship Id="rId53" Type="http://schemas.openxmlformats.org/officeDocument/2006/relationships/image" Target="media/image22.jpeg"/><Relationship Id="rId58" Type="http://schemas.openxmlformats.org/officeDocument/2006/relationships/hyperlink" Target="http://3.bp.blogspot.com/-WtKvRMJ2k14/Tqgfn1XpgVI/AAAAAAAADEg/bgBfMF0PsyI/s1600/14.jpg" TargetMode="External"/><Relationship Id="rId66" Type="http://schemas.openxmlformats.org/officeDocument/2006/relationships/hyperlink" Target="http://1.bp.blogspot.com/-nZMz-cZrB98/Tqgfo6HMeNI/AAAAAAAADE4/a7wFO7nnm8A/s1600/18.jpg" TargetMode="External"/><Relationship Id="rId74" Type="http://schemas.openxmlformats.org/officeDocument/2006/relationships/hyperlink" Target="http://aplenavida.blogspot.com/2011/04/calorias-carbohidratos-y-grasas.html" TargetMode="External"/><Relationship Id="rId79" Type="http://schemas.openxmlformats.org/officeDocument/2006/relationships/hyperlink" Target="http://malinalli-herbolariamedica.blogspot.com/2013/05/directorio-de-publicaciones-para-la.html" TargetMode="External"/><Relationship Id="rId5" Type="http://schemas.openxmlformats.org/officeDocument/2006/relationships/hyperlink" Target="http://4.bp.blogspot.com/-GDjQdWA8X0w/TqgjZNY08gI/AAAAAAAADFI/yF648-D0pMg/s1600/0.jpg" TargetMode="External"/><Relationship Id="rId61" Type="http://schemas.openxmlformats.org/officeDocument/2006/relationships/hyperlink" Target="http://4.bp.blogspot.com/-roJkX9GfUPE/TqgfoO6M3lI/AAAAAAAADEo/EEgjhD6hQEw/s1600/15.jpg" TargetMode="External"/><Relationship Id="rId82"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jpeg"/><Relationship Id="rId31" Type="http://schemas.openxmlformats.org/officeDocument/2006/relationships/hyperlink" Target="http://2.bp.blogspot.com/-XiGonXASIrU/TqgczWF9uJI/AAAAAAAADDQ/zHKkJJ9Y9UU/s1600/16.jpg" TargetMode="External"/><Relationship Id="rId44" Type="http://schemas.openxmlformats.org/officeDocument/2006/relationships/hyperlink" Target="http://2.bp.blogspot.com/-0Xm-H1slHVk/Tqgc1drI0TI/AAAAAAAADD4/CaQegL3yo3o/s1600/21.jpg" TargetMode="External"/><Relationship Id="rId52" Type="http://schemas.openxmlformats.org/officeDocument/2006/relationships/hyperlink" Target="http://1.bp.blogspot.com/-etfBikgtHGs/TqgfnBMPXAI/AAAAAAAADEQ/k91IJfBPaIY/s1600/12.jpg" TargetMode="External"/><Relationship Id="rId60" Type="http://schemas.openxmlformats.org/officeDocument/2006/relationships/hyperlink" Target="http://es.wikipedia.org/wiki/Astragalus_incanus" TargetMode="External"/><Relationship Id="rId65" Type="http://schemas.openxmlformats.org/officeDocument/2006/relationships/image" Target="media/image26.jpeg"/><Relationship Id="rId73" Type="http://schemas.openxmlformats.org/officeDocument/2006/relationships/hyperlink" Target="http://aplenavida.blogspot.com/2011/04/proteinas.html" TargetMode="External"/><Relationship Id="rId78" Type="http://schemas.openxmlformats.org/officeDocument/2006/relationships/hyperlink" Target="http://malinalli-herbolariamedica.blogspot.com/2011/07/directorio-de-plantas.html" TargetMode="External"/><Relationship Id="rId81" Type="http://schemas.openxmlformats.org/officeDocument/2006/relationships/hyperlink" Target="http://malinalli-herbolariamedica.blogspot.com/2011/10/dieta-para-limpiar-y-fortalecer-los.html?spref=fb" TargetMode="External"/><Relationship Id="rId4" Type="http://schemas.openxmlformats.org/officeDocument/2006/relationships/webSettings" Target="webSettings.xml"/><Relationship Id="rId9" Type="http://schemas.openxmlformats.org/officeDocument/2006/relationships/hyperlink" Target="http://3.bp.blogspot.com/-b1-rBDUqtVM/TqgTkzue7MI/AAAAAAAADBo/gu8E-IqMVlE/s1600/ri%25C3%25B1%25C3%25B3n+1.jpg" TargetMode="External"/><Relationship Id="rId14" Type="http://schemas.openxmlformats.org/officeDocument/2006/relationships/image" Target="media/image5.jpeg"/><Relationship Id="rId22" Type="http://schemas.openxmlformats.org/officeDocument/2006/relationships/hyperlink" Target="http://aplenavida.blogspot.com/2010/10/chile-aji-picante-cayena-paprika.html" TargetMode="External"/><Relationship Id="rId27" Type="http://schemas.openxmlformats.org/officeDocument/2006/relationships/hyperlink" Target="http://2.bp.blogspot.com/-m7-GZVoUPQQ/Tqgcyhn6QYI/AAAAAAAADDA/mq2-wYhEU0c/s1600/14.jpg" TargetMode="External"/><Relationship Id="rId30" Type="http://schemas.openxmlformats.org/officeDocument/2006/relationships/image" Target="media/image12.jpeg"/><Relationship Id="rId35" Type="http://schemas.openxmlformats.org/officeDocument/2006/relationships/image" Target="media/image14.jpeg"/><Relationship Id="rId43" Type="http://schemas.openxmlformats.org/officeDocument/2006/relationships/image" Target="media/image17.jpeg"/><Relationship Id="rId48" Type="http://schemas.openxmlformats.org/officeDocument/2006/relationships/hyperlink" Target="http://3.bp.blogspot.com/-XAttGlG4alY/TqghE9cc0LI/AAAAAAAADFA/7zuWKIF5bzw/s1600/1.jpg" TargetMode="External"/><Relationship Id="rId56" Type="http://schemas.openxmlformats.org/officeDocument/2006/relationships/image" Target="media/image23.jpeg"/><Relationship Id="rId64" Type="http://schemas.openxmlformats.org/officeDocument/2006/relationships/hyperlink" Target="http://3.bp.blogspot.com/-I3i8n1DxiX4/Tqgfocs70MI/AAAAAAAADEw/8bLbtZ9eRyQ/s1600/16.jpg" TargetMode="External"/><Relationship Id="rId69" Type="http://schemas.openxmlformats.org/officeDocument/2006/relationships/image" Target="media/image28.jpeg"/><Relationship Id="rId77" Type="http://schemas.openxmlformats.org/officeDocument/2006/relationships/hyperlink" Target="http://malinalli-herbolariamedica.blogspot.com/2012/04/directorio-de-tratamientos-con.html" TargetMode="External"/><Relationship Id="rId8" Type="http://schemas.openxmlformats.org/officeDocument/2006/relationships/image" Target="media/image2.jpeg"/><Relationship Id="rId51" Type="http://schemas.openxmlformats.org/officeDocument/2006/relationships/image" Target="media/image21.jpeg"/><Relationship Id="rId72" Type="http://schemas.openxmlformats.org/officeDocument/2006/relationships/hyperlink" Target="http://aplenavida.blogspot.com/2011/04/proteinas.html" TargetMode="External"/><Relationship Id="rId80" Type="http://schemas.openxmlformats.org/officeDocument/2006/relationships/hyperlink" Target="http://mifawk.blogspot.com/2013/04/consultas-y-terapias-individuales.html"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aplenavida.blogspot.com/2010/07/agua-1-adentro.html" TargetMode="External"/><Relationship Id="rId25" Type="http://schemas.openxmlformats.org/officeDocument/2006/relationships/hyperlink" Target="http://1.bp.blogspot.com/-vMYChhVa6uA/Tqgcye8lWxI/AAAAAAAADC4/iHtXkHMPhW8/s1600/13.jpg" TargetMode="External"/><Relationship Id="rId33" Type="http://schemas.openxmlformats.org/officeDocument/2006/relationships/hyperlink" Target="http://aplenavida.blogspot.com/2010/09/manzana-y-manzano-apple-malus-domestica.html" TargetMode="External"/><Relationship Id="rId38" Type="http://schemas.openxmlformats.org/officeDocument/2006/relationships/image" Target="media/image15.jpeg"/><Relationship Id="rId46" Type="http://schemas.openxmlformats.org/officeDocument/2006/relationships/hyperlink" Target="http://3.bp.blogspot.com/-6MHZJQ20sHs/Tqgc18ZEhhI/AAAAAAAADEA/DQbMORyYfeQ/s1600/22.jpg" TargetMode="External"/><Relationship Id="rId59" Type="http://schemas.openxmlformats.org/officeDocument/2006/relationships/image" Target="media/image24.jpeg"/><Relationship Id="rId67" Type="http://schemas.openxmlformats.org/officeDocument/2006/relationships/image" Target="media/image27.jpeg"/><Relationship Id="rId20" Type="http://schemas.openxmlformats.org/officeDocument/2006/relationships/hyperlink" Target="http://2.bp.blogspot.com/-U27nVkzZnj0/Tqgcxnv20ZI/AAAAAAAADCo/qBrAhA39wiI/s1600/11.jpg" TargetMode="External"/><Relationship Id="rId41" Type="http://schemas.openxmlformats.org/officeDocument/2006/relationships/hyperlink" Target="http://malinalli-herbolariamedica.blogspot.com/2013/05/uva-parra-vid-pasas-grape-vine-raisins.html" TargetMode="External"/><Relationship Id="rId54" Type="http://schemas.openxmlformats.org/officeDocument/2006/relationships/hyperlink" Target="http://es.wikipedia.org/wiki/Gayuba" TargetMode="External"/><Relationship Id="rId62" Type="http://schemas.openxmlformats.org/officeDocument/2006/relationships/image" Target="media/image25.jpeg"/><Relationship Id="rId70" Type="http://schemas.openxmlformats.org/officeDocument/2006/relationships/hyperlink" Target="http://aplenavida.blogspot.com/2011/04/minerales.html" TargetMode="External"/><Relationship Id="rId75" Type="http://schemas.openxmlformats.org/officeDocument/2006/relationships/hyperlink" Target="http://4.bp.blogspot.com/-XsqcaBubmXA/TqgjaDWBBJI/AAAAAAAADFY/Ss5b2YwJWL4/s1600/1.jpg"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hyperlink" Target="http://3.bp.blogspot.com/-xYaUiBQ_Lr8/TqgVHaUvt0I/AAAAAAAADCI/StHvk0jXVMw/s1600/ri%25C3%25B1%25C3%25B3n+3.jpg" TargetMode="External"/><Relationship Id="rId23" Type="http://schemas.openxmlformats.org/officeDocument/2006/relationships/hyperlink" Target="http://2.bp.blogspot.com/-70L7N0j3398/Tqgcx5uVq4I/AAAAAAAADCw/nIRjx5yHgF4/s1600/12.jpg" TargetMode="External"/><Relationship Id="rId28" Type="http://schemas.openxmlformats.org/officeDocument/2006/relationships/image" Target="media/image11.jpeg"/><Relationship Id="rId36" Type="http://schemas.openxmlformats.org/officeDocument/2006/relationships/hyperlink" Target="http://malinalli-herbolariamedica.blogspot.com/2013/06/arandano-azul-blueberry-vaccinium.html" TargetMode="External"/><Relationship Id="rId49" Type="http://schemas.openxmlformats.org/officeDocument/2006/relationships/image" Target="media/image20.jpeg"/><Relationship Id="rId57" Type="http://schemas.openxmlformats.org/officeDocument/2006/relationships/hyperlink" Target="http://es.wikipedia.org/wiki/Phyllanthus_niruri"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4043</Words>
  <Characters>22242</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2014-03-12T11:29:00Z</dcterms:created>
  <dcterms:modified xsi:type="dcterms:W3CDTF">2014-03-12T11:30:00Z</dcterms:modified>
</cp:coreProperties>
</file>