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772" w:rsidRPr="00895772" w:rsidRDefault="00895772" w:rsidP="00895772">
      <w:pPr>
        <w:shd w:val="clear" w:color="auto" w:fill="FFFFFF"/>
        <w:spacing w:before="300" w:after="100" w:afterAutospacing="1" w:line="240" w:lineRule="auto"/>
        <w:jc w:val="center"/>
        <w:outlineLvl w:val="0"/>
        <w:rPr>
          <w:rFonts w:ascii="Arial" w:eastAsia="Times New Roman" w:hAnsi="Arial" w:cs="Arial"/>
          <w:b/>
          <w:bCs/>
          <w:color w:val="CC0000"/>
          <w:kern w:val="36"/>
          <w:sz w:val="45"/>
          <w:szCs w:val="45"/>
          <w:lang w:eastAsia="es-ES"/>
        </w:rPr>
      </w:pPr>
      <w:r w:rsidRPr="00895772">
        <w:rPr>
          <w:rFonts w:ascii="Arial" w:eastAsia="Times New Roman" w:hAnsi="Arial" w:cs="Arial"/>
          <w:b/>
          <w:bCs/>
          <w:color w:val="CC0000"/>
          <w:kern w:val="36"/>
          <w:sz w:val="45"/>
          <w:szCs w:val="45"/>
          <w:lang w:eastAsia="es-ES"/>
        </w:rPr>
        <w:t>Beneficios de la Nuez Moscada</w:t>
      </w:r>
      <w:bookmarkStart w:id="0" w:name="_GoBack"/>
      <w:bookmarkEnd w:id="0"/>
      <w:r w:rsidRPr="00895772">
        <w:rPr>
          <w:rFonts w:ascii="Arial" w:eastAsia="Times New Roman" w:hAnsi="Arial" w:cs="Arial"/>
          <w:color w:val="000000"/>
          <w:sz w:val="24"/>
          <w:szCs w:val="24"/>
          <w:lang w:val="en-US" w:eastAsia="es-ES"/>
        </w:rPr>
        <w:t xml:space="preserve"> </w:t>
      </w:r>
    </w:p>
    <w:p w:rsidR="00895772" w:rsidRPr="00895772" w:rsidRDefault="00895772" w:rsidP="00895772">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val="en-US" w:eastAsia="es-ES"/>
        </w:rPr>
      </w:pPr>
      <w:r w:rsidRPr="00895772">
        <w:rPr>
          <w:rFonts w:ascii="Arial" w:eastAsia="Times New Roman" w:hAnsi="Arial" w:cs="Arial"/>
          <w:b/>
          <w:bCs/>
          <w:color w:val="CC0000"/>
          <w:sz w:val="27"/>
          <w:szCs w:val="27"/>
          <w:lang w:val="en-US" w:eastAsia="es-ES"/>
        </w:rPr>
        <w:t xml:space="preserve">La Noble </w:t>
      </w:r>
      <w:proofErr w:type="spellStart"/>
      <w:r w:rsidRPr="00895772">
        <w:rPr>
          <w:rFonts w:ascii="Arial" w:eastAsia="Times New Roman" w:hAnsi="Arial" w:cs="Arial"/>
          <w:b/>
          <w:bCs/>
          <w:color w:val="CC0000"/>
          <w:sz w:val="27"/>
          <w:szCs w:val="27"/>
          <w:lang w:val="en-US" w:eastAsia="es-ES"/>
        </w:rPr>
        <w:t>Nuez</w:t>
      </w:r>
      <w:proofErr w:type="spellEnd"/>
      <w:r w:rsidRPr="00895772">
        <w:rPr>
          <w:rFonts w:ascii="Arial" w:eastAsia="Times New Roman" w:hAnsi="Arial" w:cs="Arial"/>
          <w:b/>
          <w:bCs/>
          <w:color w:val="CC0000"/>
          <w:sz w:val="27"/>
          <w:szCs w:val="27"/>
          <w:lang w:val="en-US" w:eastAsia="es-ES"/>
        </w:rPr>
        <w:t xml:space="preserve"> </w:t>
      </w:r>
      <w:proofErr w:type="spellStart"/>
      <w:r w:rsidRPr="00895772">
        <w:rPr>
          <w:rFonts w:ascii="Arial" w:eastAsia="Times New Roman" w:hAnsi="Arial" w:cs="Arial"/>
          <w:b/>
          <w:bCs/>
          <w:color w:val="CC0000"/>
          <w:sz w:val="27"/>
          <w:szCs w:val="27"/>
          <w:lang w:val="en-US" w:eastAsia="es-ES"/>
        </w:rPr>
        <w:t>Moscada</w:t>
      </w:r>
      <w:proofErr w:type="spellEnd"/>
    </w:p>
    <w:p w:rsidR="00895772" w:rsidRPr="00895772" w:rsidRDefault="00895772" w:rsidP="00895772">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3331210" cy="2296795"/>
            <wp:effectExtent l="0" t="0" r="2540" b="8255"/>
            <wp:docPr id="2" name="Imagen 2" descr="Beneficios Nuez Mosc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ItImage" descr="Beneficios Nuez Moscad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31210" cy="2296795"/>
                    </a:xfrm>
                    <a:prstGeom prst="rect">
                      <a:avLst/>
                    </a:prstGeom>
                    <a:noFill/>
                    <a:ln>
                      <a:noFill/>
                    </a:ln>
                  </pic:spPr>
                </pic:pic>
              </a:graphicData>
            </a:graphic>
          </wp:inline>
        </w:drawing>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Nombre Botánico:</w:t>
      </w:r>
      <w:r w:rsidRPr="00895772">
        <w:rPr>
          <w:rFonts w:ascii="Arial" w:eastAsia="Times New Roman" w:hAnsi="Arial" w:cs="Arial"/>
          <w:i/>
          <w:iCs/>
          <w:color w:val="000000"/>
          <w:sz w:val="24"/>
          <w:szCs w:val="24"/>
          <w:lang w:eastAsia="es-ES"/>
        </w:rPr>
        <w:t xml:space="preserve"> </w:t>
      </w:r>
      <w:proofErr w:type="spellStart"/>
      <w:r w:rsidRPr="00895772">
        <w:rPr>
          <w:rFonts w:ascii="Arial" w:eastAsia="Times New Roman" w:hAnsi="Arial" w:cs="Arial"/>
          <w:i/>
          <w:iCs/>
          <w:color w:val="000000"/>
          <w:sz w:val="24"/>
          <w:szCs w:val="24"/>
          <w:lang w:eastAsia="es-ES"/>
        </w:rPr>
        <w:t>Myristica</w:t>
      </w:r>
      <w:proofErr w:type="spellEnd"/>
      <w:r w:rsidRPr="00895772">
        <w:rPr>
          <w:rFonts w:ascii="Arial" w:eastAsia="Times New Roman" w:hAnsi="Arial" w:cs="Arial"/>
          <w:i/>
          <w:iCs/>
          <w:color w:val="000000"/>
          <w:sz w:val="24"/>
          <w:szCs w:val="24"/>
          <w:lang w:eastAsia="es-ES"/>
        </w:rPr>
        <w:t xml:space="preserve"> </w:t>
      </w:r>
      <w:proofErr w:type="spellStart"/>
      <w:r w:rsidRPr="00895772">
        <w:rPr>
          <w:rFonts w:ascii="Arial" w:eastAsia="Times New Roman" w:hAnsi="Arial" w:cs="Arial"/>
          <w:i/>
          <w:iCs/>
          <w:color w:val="000000"/>
          <w:sz w:val="24"/>
          <w:szCs w:val="24"/>
          <w:lang w:eastAsia="es-ES"/>
        </w:rPr>
        <w:t>fragrans</w:t>
      </w:r>
      <w:proofErr w:type="spellEnd"/>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Al igual que muchas otras especies, la nuez moscada es uno de esos que añade una fragancia a la comida que provoca un gusto de calor y complejidad </w:t>
      </w:r>
      <w:proofErr w:type="gramStart"/>
      <w:r w:rsidRPr="00895772">
        <w:rPr>
          <w:rFonts w:ascii="Arial" w:eastAsia="Times New Roman" w:hAnsi="Arial" w:cs="Arial"/>
          <w:color w:val="000000"/>
          <w:sz w:val="24"/>
          <w:szCs w:val="24"/>
          <w:lang w:eastAsia="es-ES"/>
        </w:rPr>
        <w:t>que</w:t>
      </w:r>
      <w:proofErr w:type="gramEnd"/>
      <w:r w:rsidRPr="00895772">
        <w:rPr>
          <w:rFonts w:ascii="Arial" w:eastAsia="Times New Roman" w:hAnsi="Arial" w:cs="Arial"/>
          <w:color w:val="000000"/>
          <w:sz w:val="24"/>
          <w:szCs w:val="24"/>
          <w:lang w:eastAsia="es-ES"/>
        </w:rPr>
        <w:t>, una vez probada, ya no se puede ir sin ella.</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Usada en la China y en las culturas del este de la India para sanar y como un afrodisíaco, así como para añadir sabor a la comida, fue alguna vez una especia poco común, cara y muy cotizada por los comerciantes Bizantinos quienes la conseguían en Arabia.</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Las referencias más antiguas del árbol de la nuez moscada indican su origen en las Islas </w:t>
      </w:r>
      <w:proofErr w:type="spellStart"/>
      <w:r w:rsidRPr="00895772">
        <w:rPr>
          <w:rFonts w:ascii="Arial" w:eastAsia="Times New Roman" w:hAnsi="Arial" w:cs="Arial"/>
          <w:color w:val="000000"/>
          <w:sz w:val="24"/>
          <w:szCs w:val="24"/>
          <w:lang w:eastAsia="es-ES"/>
        </w:rPr>
        <w:t>Moluccas</w:t>
      </w:r>
      <w:proofErr w:type="spellEnd"/>
      <w:r w:rsidRPr="00895772">
        <w:rPr>
          <w:rFonts w:ascii="Arial" w:eastAsia="Times New Roman" w:hAnsi="Arial" w:cs="Arial"/>
          <w:color w:val="000000"/>
          <w:sz w:val="24"/>
          <w:szCs w:val="24"/>
          <w:lang w:eastAsia="es-ES"/>
        </w:rPr>
        <w:t>, alias las Islas de las especias, en las selvas de Indonesia. La nuez moscada es una fruta con una sola semilla (lo que la hace una drupa), similar en tamaño a un chabacano. Está entretejida, uno puede decir, con una substancia más suave: la macis, otra especie valiosa que se cosecha al mismo tiempo. Cuando la semilla madura, la almendra de la nuez moscada se separa de la macis en una forma una especie de lazo.</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Después de ser cosechada, procesar estas especias es bastante complicado. La parte externa de la fruta se quita para llegar al núcleo. La macis se pela delicadamente, aplanada en tiras, y puesta a secar antes de venderse ya sea entera o finamente molida. El núcleo se seca al sol o con una máquina por varios días o hasta semanas, hasta que la nuez moscada suene dentro de la almendra, que entonces se rompe para extraerse y se pone a remojar en agua </w:t>
      </w:r>
      <w:r w:rsidRPr="00895772">
        <w:rPr>
          <w:rFonts w:ascii="Arial" w:eastAsia="Times New Roman" w:hAnsi="Arial" w:cs="Arial"/>
          <w:color w:val="000000"/>
          <w:sz w:val="24"/>
          <w:szCs w:val="24"/>
          <w:lang w:eastAsia="es-ES"/>
        </w:rPr>
        <w:lastRenderedPageBreak/>
        <w:t>con cal. Entonces se muele para volverse la especie como la compramos en la tienda.</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La nuez moscada entera, a veces adquirible en los supermercados, se puede moler en casa usando un molino de pimienta, un procesador o un mortero. Las especies molidas sueltan más sabor que las enteras, y la nuez moscada recién molida imparte un picor que se desvanece a lo largo de varios meses.</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La nuez moscada se usa en platillos dulces en la India y salados en el Medio Oriente. En Europa, papas, huevos y carnes se sazonan con nuez moscada, así como sopas, salsas y repostería.</w:t>
      </w:r>
    </w:p>
    <w:p w:rsidR="00895772" w:rsidRPr="00895772" w:rsidRDefault="00895772" w:rsidP="00895772">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eastAsia="es-ES"/>
        </w:rPr>
      </w:pPr>
      <w:r w:rsidRPr="00895772">
        <w:rPr>
          <w:rFonts w:ascii="Arial" w:eastAsia="Times New Roman" w:hAnsi="Arial" w:cs="Arial"/>
          <w:b/>
          <w:bCs/>
          <w:color w:val="CC0000"/>
          <w:sz w:val="27"/>
          <w:szCs w:val="27"/>
          <w:lang w:eastAsia="es-ES"/>
        </w:rPr>
        <w:t>Beneficios Para la Salud de la Nuez Moscada</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Una onza ó 28 gramos de nuez moscada molida es mucho – tan sólo una </w:t>
      </w:r>
      <w:proofErr w:type="spellStart"/>
      <w:r w:rsidRPr="00895772">
        <w:rPr>
          <w:rFonts w:ascii="Arial" w:eastAsia="Times New Roman" w:hAnsi="Arial" w:cs="Arial"/>
          <w:color w:val="000000"/>
          <w:sz w:val="24"/>
          <w:szCs w:val="24"/>
          <w:lang w:eastAsia="es-ES"/>
        </w:rPr>
        <w:t>cucharadaita</w:t>
      </w:r>
      <w:proofErr w:type="spellEnd"/>
      <w:r w:rsidRPr="00895772">
        <w:rPr>
          <w:rFonts w:ascii="Arial" w:eastAsia="Times New Roman" w:hAnsi="Arial" w:cs="Arial"/>
          <w:color w:val="000000"/>
          <w:sz w:val="24"/>
          <w:szCs w:val="24"/>
          <w:lang w:eastAsia="es-ES"/>
        </w:rPr>
        <w:t xml:space="preserve"> puede llenar de sabor una charola entera de galletas de avena. Pero esta cantidad demuestra sus beneficios nutritivos. El Manganeso es claramente el ganador en contenido, con un 41% del valor diario recomendado. Proporciona una variedad asombrosa de ventajas en el cuerpo, desde evitar coágulos de sangre y regular el azúcar en la sangre, hasta metabolizar carbohidratos y absorber calcio. También ayuda a formar tejidos, huesos y hormonas sexuales.</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El cobre y magnesio tienen contribuciones bastante respetables con 13% y 14%, respectivamente. Esencial a la salud humana, el cobre debe ser sintetizado por el cuerpo y absorbido de forma regular ya que no se produce por sí mismo. Tanto el manganeso como el cobre contienen </w:t>
      </w:r>
      <w:proofErr w:type="spellStart"/>
      <w:r w:rsidRPr="00895772">
        <w:rPr>
          <w:rFonts w:ascii="Arial" w:eastAsia="Times New Roman" w:hAnsi="Arial" w:cs="Arial"/>
          <w:color w:val="000000"/>
          <w:sz w:val="24"/>
          <w:szCs w:val="24"/>
          <w:lang w:eastAsia="es-ES"/>
        </w:rPr>
        <w:t>superóxido</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dismutasa</w:t>
      </w:r>
      <w:proofErr w:type="spellEnd"/>
      <w:r w:rsidRPr="00895772">
        <w:rPr>
          <w:rFonts w:ascii="Arial" w:eastAsia="Times New Roman" w:hAnsi="Arial" w:cs="Arial"/>
          <w:color w:val="000000"/>
          <w:sz w:val="24"/>
          <w:szCs w:val="24"/>
          <w:lang w:eastAsia="es-ES"/>
        </w:rPr>
        <w:t>, una enzima antioxidante que repara células y reduce el “estrés oxidante” del que se habla, que es esencialmente lo mismo que el inicio del proceso de oxidación dentro de las células.</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Tanto la nuez moscada como la macis contienen antioxidantes y </w:t>
      </w:r>
      <w:proofErr w:type="spellStart"/>
      <w:r w:rsidRPr="00895772">
        <w:rPr>
          <w:rFonts w:ascii="Arial" w:eastAsia="Times New Roman" w:hAnsi="Arial" w:cs="Arial"/>
          <w:color w:val="000000"/>
          <w:sz w:val="24"/>
          <w:szCs w:val="24"/>
          <w:lang w:eastAsia="es-ES"/>
        </w:rPr>
        <w:t>fitoquímicos</w:t>
      </w:r>
      <w:proofErr w:type="spellEnd"/>
      <w:r w:rsidRPr="00895772">
        <w:rPr>
          <w:rFonts w:ascii="Arial" w:eastAsia="Times New Roman" w:hAnsi="Arial" w:cs="Arial"/>
          <w:color w:val="000000"/>
          <w:sz w:val="24"/>
          <w:szCs w:val="24"/>
          <w:lang w:eastAsia="es-ES"/>
        </w:rPr>
        <w:t xml:space="preserve"> que previenen enfermedades. Algunos de estos son totalmente únicos. </w:t>
      </w:r>
      <w:proofErr w:type="spellStart"/>
      <w:r w:rsidRPr="00895772">
        <w:rPr>
          <w:rFonts w:ascii="Arial" w:eastAsia="Times New Roman" w:hAnsi="Arial" w:cs="Arial"/>
          <w:color w:val="000000"/>
          <w:sz w:val="24"/>
          <w:szCs w:val="24"/>
          <w:lang w:eastAsia="es-ES"/>
        </w:rPr>
        <w:t>Trimyristin</w:t>
      </w:r>
      <w:proofErr w:type="spellEnd"/>
      <w:r w:rsidRPr="00895772">
        <w:rPr>
          <w:rFonts w:ascii="Arial" w:eastAsia="Times New Roman" w:hAnsi="Arial" w:cs="Arial"/>
          <w:color w:val="000000"/>
          <w:sz w:val="24"/>
          <w:szCs w:val="24"/>
          <w:lang w:eastAsia="es-ES"/>
        </w:rPr>
        <w:t xml:space="preserve"> y otros aceites volátiles esenciales proveen la fragancia y el sabor, </w:t>
      </w:r>
      <w:proofErr w:type="spellStart"/>
      <w:r w:rsidRPr="00895772">
        <w:rPr>
          <w:rFonts w:ascii="Arial" w:eastAsia="Times New Roman" w:hAnsi="Arial" w:cs="Arial"/>
          <w:color w:val="000000"/>
          <w:sz w:val="24"/>
          <w:szCs w:val="24"/>
          <w:lang w:eastAsia="es-ES"/>
        </w:rPr>
        <w:t>myristicina</w:t>
      </w:r>
      <w:proofErr w:type="spellEnd"/>
      <w:r w:rsidRPr="00895772">
        <w:rPr>
          <w:rFonts w:ascii="Arial" w:eastAsia="Times New Roman" w:hAnsi="Arial" w:cs="Arial"/>
          <w:color w:val="000000"/>
          <w:sz w:val="24"/>
          <w:szCs w:val="24"/>
          <w:lang w:eastAsia="es-ES"/>
        </w:rPr>
        <w:t xml:space="preserve"> y </w:t>
      </w:r>
      <w:proofErr w:type="spellStart"/>
      <w:r w:rsidRPr="00895772">
        <w:rPr>
          <w:rFonts w:ascii="Arial" w:eastAsia="Times New Roman" w:hAnsi="Arial" w:cs="Arial"/>
          <w:color w:val="000000"/>
          <w:sz w:val="24"/>
          <w:szCs w:val="24"/>
          <w:lang w:eastAsia="es-ES"/>
        </w:rPr>
        <w:t>elemicina</w:t>
      </w:r>
      <w:proofErr w:type="spellEnd"/>
      <w:r w:rsidRPr="00895772">
        <w:rPr>
          <w:rFonts w:ascii="Arial" w:eastAsia="Times New Roman" w:hAnsi="Arial" w:cs="Arial"/>
          <w:color w:val="000000"/>
          <w:sz w:val="24"/>
          <w:szCs w:val="24"/>
          <w:lang w:eastAsia="es-ES"/>
        </w:rPr>
        <w:t xml:space="preserve">, irónicamente, contienen propiedades que suavizan y estimulan áreas del cerebro; el </w:t>
      </w:r>
      <w:proofErr w:type="spellStart"/>
      <w:r w:rsidRPr="00895772">
        <w:rPr>
          <w:rFonts w:ascii="Arial" w:eastAsia="Times New Roman" w:hAnsi="Arial" w:cs="Arial"/>
          <w:color w:val="000000"/>
          <w:sz w:val="24"/>
          <w:szCs w:val="24"/>
          <w:lang w:eastAsia="es-ES"/>
        </w:rPr>
        <w:t>eugenol</w:t>
      </w:r>
      <w:proofErr w:type="spellEnd"/>
      <w:r w:rsidRPr="00895772">
        <w:rPr>
          <w:rFonts w:ascii="Arial" w:eastAsia="Times New Roman" w:hAnsi="Arial" w:cs="Arial"/>
          <w:color w:val="000000"/>
          <w:sz w:val="24"/>
          <w:szCs w:val="24"/>
          <w:lang w:eastAsia="es-ES"/>
        </w:rPr>
        <w:t xml:space="preserve"> se usa temáticamente para aliviar dolores en articulaciones, músculos y muelas. Otros aceites son el </w:t>
      </w:r>
      <w:proofErr w:type="spellStart"/>
      <w:r w:rsidRPr="00895772">
        <w:rPr>
          <w:rFonts w:ascii="Arial" w:eastAsia="Times New Roman" w:hAnsi="Arial" w:cs="Arial"/>
          <w:color w:val="000000"/>
          <w:sz w:val="24"/>
          <w:szCs w:val="24"/>
          <w:lang w:eastAsia="es-ES"/>
        </w:rPr>
        <w:t>safrol</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pinene</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camfena</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dipentena</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cineole</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linalool</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sabinene</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terpeniol</w:t>
      </w:r>
      <w:proofErr w:type="spellEnd"/>
      <w:r w:rsidRPr="00895772">
        <w:rPr>
          <w:rFonts w:ascii="Arial" w:eastAsia="Times New Roman" w:hAnsi="Arial" w:cs="Arial"/>
          <w:color w:val="000000"/>
          <w:sz w:val="24"/>
          <w:szCs w:val="24"/>
          <w:lang w:eastAsia="es-ES"/>
        </w:rPr>
        <w:t>. Éstos segregan compuestos que son funguicidas, antidepresivos e inhibidores de gases para hacer la digestión más cómoda.</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lastRenderedPageBreak/>
        <w:t xml:space="preserve">Otros beneficios a la salud de la nuez moscada vienen del potasio (para el control de los ritmos cardíacos y la presión sanguínea), zinc y hierro (para la producción de glóbulos rojos y como </w:t>
      </w:r>
      <w:proofErr w:type="spellStart"/>
      <w:r w:rsidRPr="00895772">
        <w:rPr>
          <w:rFonts w:ascii="Arial" w:eastAsia="Times New Roman" w:hAnsi="Arial" w:cs="Arial"/>
          <w:color w:val="000000"/>
          <w:sz w:val="24"/>
          <w:szCs w:val="24"/>
          <w:lang w:eastAsia="es-ES"/>
        </w:rPr>
        <w:t>co</w:t>
      </w:r>
      <w:proofErr w:type="spellEnd"/>
      <w:r w:rsidRPr="00895772">
        <w:rPr>
          <w:rFonts w:ascii="Arial" w:eastAsia="Times New Roman" w:hAnsi="Arial" w:cs="Arial"/>
          <w:color w:val="000000"/>
          <w:sz w:val="24"/>
          <w:szCs w:val="24"/>
          <w:lang w:eastAsia="es-ES"/>
        </w:rPr>
        <w:t xml:space="preserve">- factor para las enzimas cito cromáticas oxidases), así como vitamina B, vitamina A y C, folatos, </w:t>
      </w:r>
      <w:proofErr w:type="spellStart"/>
      <w:r w:rsidRPr="00895772">
        <w:rPr>
          <w:rFonts w:ascii="Arial" w:eastAsia="Times New Roman" w:hAnsi="Arial" w:cs="Arial"/>
          <w:color w:val="000000"/>
          <w:sz w:val="24"/>
          <w:szCs w:val="24"/>
          <w:lang w:eastAsia="es-ES"/>
        </w:rPr>
        <w:t>riboflavina</w:t>
      </w:r>
      <w:proofErr w:type="spellEnd"/>
      <w:r w:rsidRPr="00895772">
        <w:rPr>
          <w:rFonts w:ascii="Arial" w:eastAsia="Times New Roman" w:hAnsi="Arial" w:cs="Arial"/>
          <w:color w:val="000000"/>
          <w:sz w:val="24"/>
          <w:szCs w:val="24"/>
          <w:lang w:eastAsia="es-ES"/>
        </w:rPr>
        <w:t xml:space="preserve">, niacina, y los flavonoides anti oxidantes beta carotina y </w:t>
      </w:r>
      <w:proofErr w:type="spellStart"/>
      <w:r w:rsidRPr="00895772">
        <w:rPr>
          <w:rFonts w:ascii="Arial" w:eastAsia="Times New Roman" w:hAnsi="Arial" w:cs="Arial"/>
          <w:color w:val="000000"/>
          <w:sz w:val="24"/>
          <w:szCs w:val="24"/>
          <w:lang w:eastAsia="es-ES"/>
        </w:rPr>
        <w:t>criptoxantina</w:t>
      </w:r>
      <w:proofErr w:type="spellEnd"/>
      <w:r w:rsidRPr="00895772">
        <w:rPr>
          <w:rFonts w:ascii="Arial" w:eastAsia="Times New Roman" w:hAnsi="Arial" w:cs="Arial"/>
          <w:color w:val="000000"/>
          <w:sz w:val="24"/>
          <w:szCs w:val="24"/>
          <w:lang w:eastAsia="es-ES"/>
        </w:rPr>
        <w:t>, que son esenciales para una salud óptima.</w:t>
      </w:r>
    </w:p>
    <w:p w:rsidR="00895772" w:rsidRPr="00895772" w:rsidRDefault="00895772" w:rsidP="00895772">
      <w:pPr>
        <w:shd w:val="clear" w:color="auto" w:fill="FFFFFF"/>
        <w:spacing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Interesantemente, es probablemente el agente activo </w:t>
      </w:r>
      <w:proofErr w:type="spellStart"/>
      <w:r w:rsidRPr="00895772">
        <w:rPr>
          <w:rFonts w:ascii="Arial" w:eastAsia="Times New Roman" w:hAnsi="Arial" w:cs="Arial"/>
          <w:color w:val="000000"/>
          <w:sz w:val="24"/>
          <w:szCs w:val="24"/>
          <w:lang w:eastAsia="es-ES"/>
        </w:rPr>
        <w:t>myristicin</w:t>
      </w:r>
      <w:proofErr w:type="spellEnd"/>
      <w:r w:rsidRPr="00895772">
        <w:rPr>
          <w:rFonts w:ascii="Arial" w:eastAsia="Times New Roman" w:hAnsi="Arial" w:cs="Arial"/>
          <w:color w:val="000000"/>
          <w:sz w:val="24"/>
          <w:szCs w:val="24"/>
          <w:lang w:eastAsia="es-ES"/>
        </w:rPr>
        <w:t xml:space="preserve"> de la nuez moscada y la macis que provocan los efectos estimulantes, los cuales, en grandes cantidades, pueden ser narcóticos y hasta alucinógenos. Este compuesto también está presente en el perejil, eneldo y estrella de anís, pero en niveles mucho más bajos.</w:t>
      </w:r>
    </w:p>
    <w:tbl>
      <w:tblPr>
        <w:tblW w:w="5000" w:type="pct"/>
        <w:jc w:val="center"/>
        <w:tblCellMar>
          <w:top w:w="15" w:type="dxa"/>
          <w:left w:w="15" w:type="dxa"/>
          <w:bottom w:w="15" w:type="dxa"/>
          <w:right w:w="15" w:type="dxa"/>
        </w:tblCellMar>
        <w:tblLook w:val="04A0" w:firstRow="1" w:lastRow="0" w:firstColumn="1" w:lastColumn="0" w:noHBand="0" w:noVBand="1"/>
      </w:tblPr>
      <w:tblGrid>
        <w:gridCol w:w="5999"/>
        <w:gridCol w:w="1612"/>
        <w:gridCol w:w="1343"/>
      </w:tblGrid>
      <w:tr w:rsidR="00895772" w:rsidRPr="00895772" w:rsidTr="00895772">
        <w:trPr>
          <w:tblHeader/>
          <w:jc w:val="center"/>
        </w:trPr>
        <w:tc>
          <w:tcPr>
            <w:tcW w:w="0" w:type="auto"/>
            <w:gridSpan w:val="3"/>
            <w:tcBorders>
              <w:bottom w:val="single" w:sz="48" w:space="0" w:color="000000"/>
            </w:tcBorders>
            <w:tcMar>
              <w:top w:w="75" w:type="dxa"/>
              <w:left w:w="225" w:type="dxa"/>
              <w:bottom w:w="150" w:type="dxa"/>
              <w:right w:w="225" w:type="dxa"/>
            </w:tcMar>
            <w:vAlign w:val="center"/>
            <w:hideMark/>
          </w:tcPr>
          <w:p w:rsidR="00895772" w:rsidRPr="00895772" w:rsidRDefault="00895772" w:rsidP="00895772">
            <w:pPr>
              <w:spacing w:line="390" w:lineRule="atLeast"/>
              <w:jc w:val="left"/>
              <w:outlineLvl w:val="2"/>
              <w:rPr>
                <w:rFonts w:ascii="Verdana" w:eastAsia="Times New Roman" w:hAnsi="Verdana" w:cs="Arial"/>
                <w:b/>
                <w:bCs/>
                <w:color w:val="000000"/>
                <w:sz w:val="27"/>
                <w:szCs w:val="27"/>
                <w:lang w:eastAsia="es-ES"/>
              </w:rPr>
            </w:pPr>
            <w:r w:rsidRPr="00895772">
              <w:rPr>
                <w:rFonts w:ascii="Verdana" w:eastAsia="Times New Roman" w:hAnsi="Verdana" w:cs="Arial"/>
                <w:b/>
                <w:bCs/>
                <w:color w:val="000000"/>
                <w:sz w:val="27"/>
                <w:szCs w:val="27"/>
                <w:lang w:eastAsia="es-ES"/>
              </w:rPr>
              <w:t>Información Nutricional del Nuez Moscada</w:t>
            </w:r>
          </w:p>
          <w:p w:rsidR="00895772" w:rsidRPr="00895772" w:rsidRDefault="00895772" w:rsidP="00895772">
            <w:pPr>
              <w:spacing w:line="240" w:lineRule="auto"/>
              <w:jc w:val="left"/>
              <w:rPr>
                <w:rFonts w:ascii="Verdana" w:eastAsia="Times New Roman" w:hAnsi="Verdana" w:cs="Arial"/>
                <w:color w:val="000000"/>
                <w:sz w:val="21"/>
                <w:szCs w:val="21"/>
                <w:lang w:eastAsia="es-ES"/>
              </w:rPr>
            </w:pPr>
            <w:r w:rsidRPr="00895772">
              <w:rPr>
                <w:rFonts w:ascii="Verdana" w:eastAsia="Times New Roman" w:hAnsi="Verdana" w:cs="Arial"/>
                <w:color w:val="000000"/>
                <w:sz w:val="21"/>
                <w:szCs w:val="21"/>
                <w:lang w:eastAsia="es-ES"/>
              </w:rPr>
              <w:t>Tamaño de la porción: Una onza de nuez moscada molida (28 gramos)</w:t>
            </w:r>
          </w:p>
        </w:tc>
      </w:tr>
      <w:tr w:rsidR="00895772" w:rsidRPr="00895772" w:rsidTr="00895772">
        <w:trPr>
          <w:jc w:val="center"/>
        </w:trPr>
        <w:tc>
          <w:tcPr>
            <w:tcW w:w="0" w:type="auto"/>
            <w:gridSpan w:val="2"/>
            <w:tcBorders>
              <w:bottom w:val="single" w:sz="18" w:space="0" w:color="000000"/>
            </w:tcBorders>
            <w:tcMar>
              <w:top w:w="15" w:type="dxa"/>
              <w:left w:w="15" w:type="dxa"/>
              <w:bottom w:w="15" w:type="dxa"/>
              <w:right w:w="0" w:type="dxa"/>
            </w:tcMar>
            <w:vAlign w:val="center"/>
            <w:hideMark/>
          </w:tcPr>
          <w:p w:rsidR="00895772" w:rsidRPr="00895772" w:rsidRDefault="00895772" w:rsidP="00895772">
            <w:pPr>
              <w:spacing w:line="240" w:lineRule="auto"/>
              <w:jc w:val="center"/>
              <w:rPr>
                <w:rFonts w:ascii="Verdana" w:eastAsia="Times New Roman" w:hAnsi="Verdana" w:cs="Arial"/>
                <w:b/>
                <w:bCs/>
                <w:color w:val="000000"/>
                <w:sz w:val="18"/>
                <w:szCs w:val="18"/>
                <w:lang w:eastAsia="es-ES"/>
              </w:rPr>
            </w:pPr>
            <w:r w:rsidRPr="00895772">
              <w:rPr>
                <w:rFonts w:ascii="Verdana" w:eastAsia="Times New Roman" w:hAnsi="Verdana" w:cs="Arial"/>
                <w:b/>
                <w:bCs/>
                <w:color w:val="000000"/>
                <w:sz w:val="18"/>
                <w:szCs w:val="18"/>
                <w:lang w:eastAsia="es-ES"/>
              </w:rPr>
              <w:t>Cantidad por porción</w:t>
            </w:r>
          </w:p>
        </w:tc>
        <w:tc>
          <w:tcPr>
            <w:tcW w:w="0" w:type="auto"/>
            <w:vAlign w:val="center"/>
            <w:hideMark/>
          </w:tcPr>
          <w:p w:rsidR="00895772" w:rsidRPr="00895772" w:rsidRDefault="00895772" w:rsidP="00895772">
            <w:pPr>
              <w:spacing w:line="240" w:lineRule="auto"/>
              <w:jc w:val="left"/>
              <w:rPr>
                <w:rFonts w:ascii="Times New Roman" w:eastAsia="Times New Roman" w:hAnsi="Times New Roman" w:cs="Times New Roman"/>
                <w:sz w:val="20"/>
                <w:szCs w:val="20"/>
                <w:lang w:eastAsia="es-ES"/>
              </w:rPr>
            </w:pPr>
          </w:p>
        </w:tc>
      </w:tr>
      <w:tr w:rsidR="00895772" w:rsidRPr="00895772" w:rsidTr="00895772">
        <w:trPr>
          <w:jc w:val="center"/>
        </w:trPr>
        <w:tc>
          <w:tcPr>
            <w:tcW w:w="3350" w:type="pct"/>
            <w:tcMar>
              <w:top w:w="45" w:type="dxa"/>
              <w:left w:w="225" w:type="dxa"/>
              <w:bottom w:w="120" w:type="dxa"/>
              <w:right w:w="0" w:type="dxa"/>
            </w:tcMar>
            <w:vAlign w:val="center"/>
            <w:hideMark/>
          </w:tcPr>
          <w:p w:rsidR="00895772" w:rsidRPr="00895772" w:rsidRDefault="00895772" w:rsidP="00895772">
            <w:pPr>
              <w:pBdr>
                <w:bottom w:val="dotted" w:sz="12" w:space="0" w:color="000000"/>
              </w:pBdr>
              <w:spacing w:line="288"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Calorías</w:t>
            </w:r>
          </w:p>
        </w:tc>
        <w:tc>
          <w:tcPr>
            <w:tcW w:w="900" w:type="pct"/>
            <w:tcMar>
              <w:top w:w="45" w:type="dxa"/>
              <w:left w:w="225" w:type="dxa"/>
              <w:bottom w:w="120" w:type="dxa"/>
              <w:right w:w="0" w:type="dxa"/>
            </w:tcMar>
            <w:vAlign w:val="center"/>
            <w:hideMark/>
          </w:tcPr>
          <w:p w:rsidR="00895772" w:rsidRPr="00895772" w:rsidRDefault="00895772" w:rsidP="00895772">
            <w:pPr>
              <w:spacing w:line="240"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147</w:t>
            </w:r>
          </w:p>
        </w:tc>
        <w:tc>
          <w:tcPr>
            <w:tcW w:w="0" w:type="auto"/>
            <w:vAlign w:val="center"/>
            <w:hideMark/>
          </w:tcPr>
          <w:p w:rsidR="00895772" w:rsidRPr="00895772" w:rsidRDefault="00895772" w:rsidP="00895772">
            <w:pPr>
              <w:spacing w:line="240" w:lineRule="auto"/>
              <w:jc w:val="left"/>
              <w:rPr>
                <w:rFonts w:ascii="Times New Roman" w:eastAsia="Times New Roman" w:hAnsi="Times New Roman" w:cs="Times New Roman"/>
                <w:sz w:val="20"/>
                <w:szCs w:val="20"/>
                <w:lang w:eastAsia="es-ES"/>
              </w:rPr>
            </w:pPr>
          </w:p>
        </w:tc>
      </w:tr>
      <w:tr w:rsidR="00895772" w:rsidRPr="00895772" w:rsidTr="00895772">
        <w:trPr>
          <w:jc w:val="center"/>
        </w:trPr>
        <w:tc>
          <w:tcPr>
            <w:tcW w:w="3350" w:type="pct"/>
            <w:tcMar>
              <w:top w:w="45" w:type="dxa"/>
              <w:left w:w="225" w:type="dxa"/>
              <w:bottom w:w="120" w:type="dxa"/>
              <w:right w:w="0" w:type="dxa"/>
            </w:tcMar>
            <w:vAlign w:val="center"/>
            <w:hideMark/>
          </w:tcPr>
          <w:p w:rsidR="00895772" w:rsidRPr="00895772" w:rsidRDefault="00895772" w:rsidP="00895772">
            <w:pPr>
              <w:pBdr>
                <w:bottom w:val="dotted" w:sz="12" w:space="0" w:color="000000"/>
              </w:pBdr>
              <w:spacing w:line="288"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Carbohidratos</w:t>
            </w:r>
          </w:p>
        </w:tc>
        <w:tc>
          <w:tcPr>
            <w:tcW w:w="900" w:type="pct"/>
            <w:tcMar>
              <w:top w:w="45" w:type="dxa"/>
              <w:left w:w="225" w:type="dxa"/>
              <w:bottom w:w="120" w:type="dxa"/>
              <w:right w:w="0" w:type="dxa"/>
            </w:tcMar>
            <w:vAlign w:val="center"/>
            <w:hideMark/>
          </w:tcPr>
          <w:p w:rsidR="00895772" w:rsidRPr="00895772" w:rsidRDefault="00895772" w:rsidP="00895772">
            <w:pPr>
              <w:spacing w:line="240"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14 g</w:t>
            </w:r>
          </w:p>
        </w:tc>
        <w:tc>
          <w:tcPr>
            <w:tcW w:w="0" w:type="auto"/>
            <w:vAlign w:val="center"/>
            <w:hideMark/>
          </w:tcPr>
          <w:p w:rsidR="00895772" w:rsidRPr="00895772" w:rsidRDefault="00895772" w:rsidP="00895772">
            <w:pPr>
              <w:spacing w:line="240" w:lineRule="auto"/>
              <w:jc w:val="left"/>
              <w:rPr>
                <w:rFonts w:ascii="Times New Roman" w:eastAsia="Times New Roman" w:hAnsi="Times New Roman" w:cs="Times New Roman"/>
                <w:sz w:val="20"/>
                <w:szCs w:val="20"/>
                <w:lang w:eastAsia="es-ES"/>
              </w:rPr>
            </w:pPr>
          </w:p>
        </w:tc>
      </w:tr>
      <w:tr w:rsidR="00895772" w:rsidRPr="00895772" w:rsidTr="00895772">
        <w:trPr>
          <w:jc w:val="center"/>
        </w:trPr>
        <w:tc>
          <w:tcPr>
            <w:tcW w:w="3350" w:type="pct"/>
            <w:tcMar>
              <w:top w:w="45" w:type="dxa"/>
              <w:left w:w="225" w:type="dxa"/>
              <w:bottom w:w="120" w:type="dxa"/>
              <w:right w:w="0" w:type="dxa"/>
            </w:tcMar>
            <w:vAlign w:val="center"/>
            <w:hideMark/>
          </w:tcPr>
          <w:p w:rsidR="00895772" w:rsidRPr="00895772" w:rsidRDefault="00895772" w:rsidP="00895772">
            <w:pPr>
              <w:pBdr>
                <w:bottom w:val="dotted" w:sz="12" w:space="0" w:color="000000"/>
              </w:pBdr>
              <w:spacing w:line="288"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Azúcar</w:t>
            </w:r>
          </w:p>
        </w:tc>
        <w:tc>
          <w:tcPr>
            <w:tcW w:w="900" w:type="pct"/>
            <w:tcMar>
              <w:top w:w="45" w:type="dxa"/>
              <w:left w:w="225" w:type="dxa"/>
              <w:bottom w:w="120" w:type="dxa"/>
              <w:right w:w="0" w:type="dxa"/>
            </w:tcMar>
            <w:vAlign w:val="center"/>
            <w:hideMark/>
          </w:tcPr>
          <w:p w:rsidR="00895772" w:rsidRPr="00895772" w:rsidRDefault="00895772" w:rsidP="00895772">
            <w:pPr>
              <w:spacing w:line="240"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8 g</w:t>
            </w:r>
          </w:p>
        </w:tc>
        <w:tc>
          <w:tcPr>
            <w:tcW w:w="0" w:type="auto"/>
            <w:vAlign w:val="center"/>
            <w:hideMark/>
          </w:tcPr>
          <w:p w:rsidR="00895772" w:rsidRPr="00895772" w:rsidRDefault="00895772" w:rsidP="00895772">
            <w:pPr>
              <w:spacing w:line="240" w:lineRule="auto"/>
              <w:jc w:val="left"/>
              <w:rPr>
                <w:rFonts w:ascii="Times New Roman" w:eastAsia="Times New Roman" w:hAnsi="Times New Roman" w:cs="Times New Roman"/>
                <w:sz w:val="20"/>
                <w:szCs w:val="20"/>
                <w:lang w:eastAsia="es-ES"/>
              </w:rPr>
            </w:pPr>
          </w:p>
        </w:tc>
      </w:tr>
      <w:tr w:rsidR="00895772" w:rsidRPr="00895772" w:rsidTr="00895772">
        <w:trPr>
          <w:jc w:val="center"/>
        </w:trPr>
        <w:tc>
          <w:tcPr>
            <w:tcW w:w="3350" w:type="pct"/>
            <w:tcMar>
              <w:top w:w="45" w:type="dxa"/>
              <w:left w:w="225" w:type="dxa"/>
              <w:bottom w:w="120" w:type="dxa"/>
              <w:right w:w="0" w:type="dxa"/>
            </w:tcMar>
            <w:vAlign w:val="center"/>
            <w:hideMark/>
          </w:tcPr>
          <w:p w:rsidR="00895772" w:rsidRPr="00895772" w:rsidRDefault="00895772" w:rsidP="00895772">
            <w:pPr>
              <w:pBdr>
                <w:bottom w:val="dotted" w:sz="12" w:space="0" w:color="000000"/>
              </w:pBdr>
              <w:spacing w:line="288"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Fibra</w:t>
            </w:r>
          </w:p>
        </w:tc>
        <w:tc>
          <w:tcPr>
            <w:tcW w:w="900" w:type="pct"/>
            <w:tcMar>
              <w:top w:w="45" w:type="dxa"/>
              <w:left w:w="225" w:type="dxa"/>
              <w:bottom w:w="120" w:type="dxa"/>
              <w:right w:w="0" w:type="dxa"/>
            </w:tcMar>
            <w:vAlign w:val="center"/>
            <w:hideMark/>
          </w:tcPr>
          <w:p w:rsidR="00895772" w:rsidRPr="00895772" w:rsidRDefault="00895772" w:rsidP="00895772">
            <w:pPr>
              <w:spacing w:line="240"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6 g</w:t>
            </w:r>
          </w:p>
        </w:tc>
        <w:tc>
          <w:tcPr>
            <w:tcW w:w="0" w:type="auto"/>
            <w:vAlign w:val="center"/>
            <w:hideMark/>
          </w:tcPr>
          <w:p w:rsidR="00895772" w:rsidRPr="00895772" w:rsidRDefault="00895772" w:rsidP="00895772">
            <w:pPr>
              <w:spacing w:line="240" w:lineRule="auto"/>
              <w:jc w:val="left"/>
              <w:rPr>
                <w:rFonts w:ascii="Times New Roman" w:eastAsia="Times New Roman" w:hAnsi="Times New Roman" w:cs="Times New Roman"/>
                <w:sz w:val="20"/>
                <w:szCs w:val="20"/>
                <w:lang w:eastAsia="es-ES"/>
              </w:rPr>
            </w:pPr>
          </w:p>
        </w:tc>
      </w:tr>
      <w:tr w:rsidR="00895772" w:rsidRPr="00895772" w:rsidTr="00895772">
        <w:trPr>
          <w:jc w:val="center"/>
        </w:trPr>
        <w:tc>
          <w:tcPr>
            <w:tcW w:w="3350" w:type="pct"/>
            <w:tcMar>
              <w:top w:w="45" w:type="dxa"/>
              <w:left w:w="225" w:type="dxa"/>
              <w:bottom w:w="120" w:type="dxa"/>
              <w:right w:w="0" w:type="dxa"/>
            </w:tcMar>
            <w:vAlign w:val="center"/>
            <w:hideMark/>
          </w:tcPr>
          <w:p w:rsidR="00895772" w:rsidRPr="00895772" w:rsidRDefault="00895772" w:rsidP="00895772">
            <w:pPr>
              <w:pBdr>
                <w:bottom w:val="dotted" w:sz="12" w:space="0" w:color="000000"/>
              </w:pBdr>
              <w:spacing w:line="288" w:lineRule="auto"/>
              <w:jc w:val="left"/>
              <w:rPr>
                <w:rFonts w:ascii="Verdana" w:eastAsia="Times New Roman" w:hAnsi="Verdana" w:cs="Arial"/>
                <w:color w:val="000000"/>
                <w:sz w:val="18"/>
                <w:szCs w:val="18"/>
                <w:lang w:eastAsia="es-ES"/>
              </w:rPr>
            </w:pPr>
            <w:proofErr w:type="spellStart"/>
            <w:r w:rsidRPr="00895772">
              <w:rPr>
                <w:rFonts w:ascii="Verdana" w:eastAsia="Times New Roman" w:hAnsi="Verdana" w:cs="Arial"/>
                <w:color w:val="000000"/>
                <w:sz w:val="18"/>
                <w:szCs w:val="18"/>
                <w:lang w:eastAsia="es-ES"/>
              </w:rPr>
              <w:t>Proteina</w:t>
            </w:r>
            <w:proofErr w:type="spellEnd"/>
          </w:p>
        </w:tc>
        <w:tc>
          <w:tcPr>
            <w:tcW w:w="900" w:type="pct"/>
            <w:tcMar>
              <w:top w:w="45" w:type="dxa"/>
              <w:left w:w="225" w:type="dxa"/>
              <w:bottom w:w="120" w:type="dxa"/>
              <w:right w:w="0" w:type="dxa"/>
            </w:tcMar>
            <w:vAlign w:val="center"/>
            <w:hideMark/>
          </w:tcPr>
          <w:p w:rsidR="00895772" w:rsidRPr="00895772" w:rsidRDefault="00895772" w:rsidP="00895772">
            <w:pPr>
              <w:spacing w:line="240" w:lineRule="auto"/>
              <w:jc w:val="left"/>
              <w:rPr>
                <w:rFonts w:ascii="Verdana" w:eastAsia="Times New Roman" w:hAnsi="Verdana" w:cs="Arial"/>
                <w:color w:val="000000"/>
                <w:sz w:val="18"/>
                <w:szCs w:val="18"/>
                <w:lang w:eastAsia="es-ES"/>
              </w:rPr>
            </w:pPr>
            <w:r w:rsidRPr="00895772">
              <w:rPr>
                <w:rFonts w:ascii="Verdana" w:eastAsia="Times New Roman" w:hAnsi="Verdana" w:cs="Arial"/>
                <w:color w:val="000000"/>
                <w:sz w:val="18"/>
                <w:szCs w:val="18"/>
                <w:lang w:eastAsia="es-ES"/>
              </w:rPr>
              <w:t>2 g</w:t>
            </w:r>
          </w:p>
        </w:tc>
        <w:tc>
          <w:tcPr>
            <w:tcW w:w="0" w:type="auto"/>
            <w:vAlign w:val="center"/>
            <w:hideMark/>
          </w:tcPr>
          <w:p w:rsidR="00895772" w:rsidRPr="00895772" w:rsidRDefault="00895772" w:rsidP="00895772">
            <w:pPr>
              <w:spacing w:line="240" w:lineRule="auto"/>
              <w:jc w:val="left"/>
              <w:rPr>
                <w:rFonts w:ascii="Times New Roman" w:eastAsia="Times New Roman" w:hAnsi="Times New Roman" w:cs="Times New Roman"/>
                <w:sz w:val="20"/>
                <w:szCs w:val="20"/>
                <w:lang w:eastAsia="es-ES"/>
              </w:rPr>
            </w:pPr>
          </w:p>
        </w:tc>
      </w:tr>
    </w:tbl>
    <w:p w:rsidR="00895772" w:rsidRPr="00895772" w:rsidRDefault="00895772" w:rsidP="00895772">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val="en-US" w:eastAsia="es-ES"/>
        </w:rPr>
      </w:pPr>
      <w:proofErr w:type="spellStart"/>
      <w:r w:rsidRPr="00895772">
        <w:rPr>
          <w:rFonts w:ascii="Arial" w:eastAsia="Times New Roman" w:hAnsi="Arial" w:cs="Arial"/>
          <w:b/>
          <w:bCs/>
          <w:color w:val="CC0000"/>
          <w:sz w:val="27"/>
          <w:szCs w:val="27"/>
          <w:lang w:val="en-US" w:eastAsia="es-ES"/>
        </w:rPr>
        <w:t>Estudios</w:t>
      </w:r>
      <w:proofErr w:type="spellEnd"/>
      <w:r w:rsidRPr="00895772">
        <w:rPr>
          <w:rFonts w:ascii="Arial" w:eastAsia="Times New Roman" w:hAnsi="Arial" w:cs="Arial"/>
          <w:b/>
          <w:bCs/>
          <w:color w:val="CC0000"/>
          <w:sz w:val="27"/>
          <w:szCs w:val="27"/>
          <w:lang w:val="en-US" w:eastAsia="es-ES"/>
        </w:rPr>
        <w:t xml:space="preserve"> </w:t>
      </w:r>
      <w:proofErr w:type="spellStart"/>
      <w:r w:rsidRPr="00895772">
        <w:rPr>
          <w:rFonts w:ascii="Arial" w:eastAsia="Times New Roman" w:hAnsi="Arial" w:cs="Arial"/>
          <w:b/>
          <w:bCs/>
          <w:color w:val="CC0000"/>
          <w:sz w:val="27"/>
          <w:szCs w:val="27"/>
          <w:lang w:val="en-US" w:eastAsia="es-ES"/>
        </w:rPr>
        <w:t>Sobre</w:t>
      </w:r>
      <w:proofErr w:type="spellEnd"/>
      <w:r w:rsidRPr="00895772">
        <w:rPr>
          <w:rFonts w:ascii="Arial" w:eastAsia="Times New Roman" w:hAnsi="Arial" w:cs="Arial"/>
          <w:b/>
          <w:bCs/>
          <w:color w:val="CC0000"/>
          <w:sz w:val="27"/>
          <w:szCs w:val="27"/>
          <w:lang w:val="en-US" w:eastAsia="es-ES"/>
        </w:rPr>
        <w:t xml:space="preserve"> la </w:t>
      </w:r>
      <w:proofErr w:type="spellStart"/>
      <w:r w:rsidRPr="00895772">
        <w:rPr>
          <w:rFonts w:ascii="Arial" w:eastAsia="Times New Roman" w:hAnsi="Arial" w:cs="Arial"/>
          <w:b/>
          <w:bCs/>
          <w:color w:val="CC0000"/>
          <w:sz w:val="27"/>
          <w:szCs w:val="27"/>
          <w:lang w:val="en-US" w:eastAsia="es-ES"/>
        </w:rPr>
        <w:t>Nuez</w:t>
      </w:r>
      <w:proofErr w:type="spellEnd"/>
      <w:r w:rsidRPr="00895772">
        <w:rPr>
          <w:rFonts w:ascii="Arial" w:eastAsia="Times New Roman" w:hAnsi="Arial" w:cs="Arial"/>
          <w:b/>
          <w:bCs/>
          <w:color w:val="CC0000"/>
          <w:sz w:val="27"/>
          <w:szCs w:val="27"/>
          <w:lang w:val="en-US" w:eastAsia="es-ES"/>
        </w:rPr>
        <w:t xml:space="preserve"> </w:t>
      </w:r>
      <w:proofErr w:type="spellStart"/>
      <w:r w:rsidRPr="00895772">
        <w:rPr>
          <w:rFonts w:ascii="Arial" w:eastAsia="Times New Roman" w:hAnsi="Arial" w:cs="Arial"/>
          <w:b/>
          <w:bCs/>
          <w:color w:val="CC0000"/>
          <w:sz w:val="27"/>
          <w:szCs w:val="27"/>
          <w:lang w:val="en-US" w:eastAsia="es-ES"/>
        </w:rPr>
        <w:t>Moscada</w:t>
      </w:r>
      <w:proofErr w:type="spellEnd"/>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Según un estudio universitario, los extractos de Metanol de </w:t>
      </w:r>
      <w:proofErr w:type="spellStart"/>
      <w:r w:rsidRPr="00895772">
        <w:rPr>
          <w:rFonts w:ascii="Arial" w:eastAsia="Times New Roman" w:hAnsi="Arial" w:cs="Arial"/>
          <w:color w:val="000000"/>
          <w:sz w:val="24"/>
          <w:szCs w:val="24"/>
          <w:lang w:eastAsia="es-ES"/>
        </w:rPr>
        <w:t>Myristica</w:t>
      </w:r>
      <w:proofErr w:type="spellEnd"/>
      <w:r w:rsidRPr="00895772">
        <w:rPr>
          <w:rFonts w:ascii="Arial" w:eastAsia="Times New Roman" w:hAnsi="Arial" w:cs="Arial"/>
          <w:color w:val="000000"/>
          <w:sz w:val="24"/>
          <w:szCs w:val="24"/>
          <w:lang w:eastAsia="es-ES"/>
        </w:rPr>
        <w:t xml:space="preserve"> </w:t>
      </w:r>
      <w:proofErr w:type="spellStart"/>
      <w:r w:rsidRPr="00895772">
        <w:rPr>
          <w:rFonts w:ascii="Arial" w:eastAsia="Times New Roman" w:hAnsi="Arial" w:cs="Arial"/>
          <w:color w:val="000000"/>
          <w:sz w:val="24"/>
          <w:szCs w:val="24"/>
          <w:lang w:eastAsia="es-ES"/>
        </w:rPr>
        <w:t>fragrans</w:t>
      </w:r>
      <w:proofErr w:type="spellEnd"/>
      <w:r w:rsidRPr="00895772">
        <w:rPr>
          <w:rFonts w:ascii="Arial" w:eastAsia="Times New Roman" w:hAnsi="Arial" w:cs="Arial"/>
          <w:color w:val="000000"/>
          <w:sz w:val="24"/>
          <w:szCs w:val="24"/>
          <w:lang w:eastAsia="es-ES"/>
        </w:rPr>
        <w:t xml:space="preserve"> (nuez moscada) inhibieron significativamente la proliferación de la célula de Leucemia </w:t>
      </w:r>
      <w:proofErr w:type="spellStart"/>
      <w:r w:rsidRPr="00895772">
        <w:rPr>
          <w:rFonts w:ascii="Arial" w:eastAsia="Times New Roman" w:hAnsi="Arial" w:cs="Arial"/>
          <w:color w:val="000000"/>
          <w:sz w:val="24"/>
          <w:szCs w:val="24"/>
          <w:lang w:eastAsia="es-ES"/>
        </w:rPr>
        <w:t>Jurkat</w:t>
      </w:r>
      <w:proofErr w:type="spellEnd"/>
      <w:r w:rsidRPr="00895772">
        <w:rPr>
          <w:rFonts w:ascii="Arial" w:eastAsia="Times New Roman" w:hAnsi="Arial" w:cs="Arial"/>
          <w:color w:val="000000"/>
          <w:sz w:val="24"/>
          <w:szCs w:val="24"/>
          <w:lang w:eastAsia="es-ES"/>
        </w:rPr>
        <w:t xml:space="preserve"> e indujo apoptosis, aunque el mecanismo causante de la apoptosis no fue claro.</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En otro estudio, científicos evaluaron el potencial bactericida de la nuez moscada en tres tipos de bacterias de estreptococos. En conclusión, su reporte subrayó el potencial del efecto del extracto de etanol en la nuez moscada como un agente natural que puede ser incorporado en productos de cuidado oral.</w:t>
      </w:r>
    </w:p>
    <w:p w:rsidR="00895772" w:rsidRPr="00895772" w:rsidRDefault="00895772" w:rsidP="00895772">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eastAsia="es-ES"/>
        </w:rPr>
      </w:pPr>
      <w:r w:rsidRPr="00895772">
        <w:rPr>
          <w:rFonts w:ascii="Arial" w:eastAsia="Times New Roman" w:hAnsi="Arial" w:cs="Arial"/>
          <w:b/>
          <w:bCs/>
          <w:color w:val="CC0000"/>
          <w:sz w:val="27"/>
          <w:szCs w:val="27"/>
          <w:lang w:eastAsia="es-ES"/>
        </w:rPr>
        <w:t>Recetas Saludables con Nuez Moscada: Chips de Ñame Silvestre con Canela y Nuez Moscada</w:t>
      </w:r>
    </w:p>
    <w:p w:rsidR="00895772" w:rsidRPr="00895772" w:rsidRDefault="00895772" w:rsidP="00895772">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lastRenderedPageBreak/>
        <w:drawing>
          <wp:inline distT="0" distB="0" distL="0" distR="0">
            <wp:extent cx="3287395" cy="3173095"/>
            <wp:effectExtent l="0" t="0" r="8255" b="8255"/>
            <wp:docPr id="1" name="Imagen 1" descr="Recetas Nuez Mosc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cetas Nuez Moscad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87395" cy="3173095"/>
                    </a:xfrm>
                    <a:prstGeom prst="rect">
                      <a:avLst/>
                    </a:prstGeom>
                    <a:noFill/>
                    <a:ln>
                      <a:noFill/>
                    </a:ln>
                  </pic:spPr>
                </pic:pic>
              </a:graphicData>
            </a:graphic>
          </wp:inline>
        </w:drawing>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val="en-US" w:eastAsia="es-ES"/>
        </w:rPr>
      </w:pPr>
      <w:proofErr w:type="spellStart"/>
      <w:r w:rsidRPr="00895772">
        <w:rPr>
          <w:rFonts w:ascii="Arial" w:eastAsia="Times New Roman" w:hAnsi="Arial" w:cs="Arial"/>
          <w:b/>
          <w:bCs/>
          <w:color w:val="000000"/>
          <w:sz w:val="24"/>
          <w:szCs w:val="24"/>
          <w:lang w:val="en-US" w:eastAsia="es-ES"/>
        </w:rPr>
        <w:t>Ingredientes</w:t>
      </w:r>
      <w:proofErr w:type="spellEnd"/>
      <w:r w:rsidRPr="00895772">
        <w:rPr>
          <w:rFonts w:ascii="Arial" w:eastAsia="Times New Roman" w:hAnsi="Arial" w:cs="Arial"/>
          <w:b/>
          <w:bCs/>
          <w:color w:val="000000"/>
          <w:sz w:val="24"/>
          <w:szCs w:val="24"/>
          <w:lang w:val="en-US" w:eastAsia="es-ES"/>
        </w:rPr>
        <w:t xml:space="preserve">: </w:t>
      </w:r>
    </w:p>
    <w:p w:rsidR="00895772" w:rsidRPr="00895772" w:rsidRDefault="00895772" w:rsidP="00895772">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2 Ñames silvestres grandes, rebanados a un grosor de ¼ de pulgada</w:t>
      </w:r>
    </w:p>
    <w:p w:rsidR="00895772" w:rsidRPr="00895772" w:rsidRDefault="00895772" w:rsidP="00895772">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proofErr w:type="spellStart"/>
      <w:r w:rsidRPr="00895772">
        <w:rPr>
          <w:rFonts w:ascii="Arial" w:eastAsia="Times New Roman" w:hAnsi="Arial" w:cs="Arial"/>
          <w:color w:val="000000"/>
          <w:sz w:val="24"/>
          <w:szCs w:val="24"/>
          <w:lang w:val="en-US" w:eastAsia="es-ES"/>
        </w:rPr>
        <w:t>Aceite</w:t>
      </w:r>
      <w:proofErr w:type="spellEnd"/>
      <w:r w:rsidRPr="00895772">
        <w:rPr>
          <w:rFonts w:ascii="Arial" w:eastAsia="Times New Roman" w:hAnsi="Arial" w:cs="Arial"/>
          <w:color w:val="000000"/>
          <w:sz w:val="24"/>
          <w:szCs w:val="24"/>
          <w:lang w:val="en-US" w:eastAsia="es-ES"/>
        </w:rPr>
        <w:t xml:space="preserve"> de </w:t>
      </w:r>
      <w:proofErr w:type="spellStart"/>
      <w:r w:rsidRPr="00895772">
        <w:rPr>
          <w:rFonts w:ascii="Arial" w:eastAsia="Times New Roman" w:hAnsi="Arial" w:cs="Arial"/>
          <w:color w:val="000000"/>
          <w:sz w:val="24"/>
          <w:szCs w:val="24"/>
          <w:lang w:val="en-US" w:eastAsia="es-ES"/>
        </w:rPr>
        <w:t>oliva</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para</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saltear</w:t>
      </w:r>
      <w:proofErr w:type="spellEnd"/>
    </w:p>
    <w:p w:rsidR="00895772" w:rsidRPr="00895772" w:rsidRDefault="00895772" w:rsidP="00895772">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r w:rsidRPr="00895772">
        <w:rPr>
          <w:rFonts w:ascii="Arial" w:eastAsia="Times New Roman" w:hAnsi="Arial" w:cs="Arial"/>
          <w:color w:val="000000"/>
          <w:sz w:val="24"/>
          <w:szCs w:val="24"/>
          <w:lang w:val="en-US" w:eastAsia="es-ES"/>
        </w:rPr>
        <w:t xml:space="preserve">1 </w:t>
      </w:r>
      <w:proofErr w:type="spellStart"/>
      <w:r w:rsidRPr="00895772">
        <w:rPr>
          <w:rFonts w:ascii="Arial" w:eastAsia="Times New Roman" w:hAnsi="Arial" w:cs="Arial"/>
          <w:color w:val="000000"/>
          <w:sz w:val="24"/>
          <w:szCs w:val="24"/>
          <w:lang w:val="en-US" w:eastAsia="es-ES"/>
        </w:rPr>
        <w:t>cuchara</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sopera</w:t>
      </w:r>
      <w:proofErr w:type="spellEnd"/>
      <w:r w:rsidRPr="00895772">
        <w:rPr>
          <w:rFonts w:ascii="Arial" w:eastAsia="Times New Roman" w:hAnsi="Arial" w:cs="Arial"/>
          <w:color w:val="000000"/>
          <w:sz w:val="24"/>
          <w:szCs w:val="24"/>
          <w:lang w:val="en-US" w:eastAsia="es-ES"/>
        </w:rPr>
        <w:t xml:space="preserve"> de </w:t>
      </w:r>
      <w:proofErr w:type="spellStart"/>
      <w:r w:rsidRPr="00895772">
        <w:rPr>
          <w:rFonts w:ascii="Arial" w:eastAsia="Times New Roman" w:hAnsi="Arial" w:cs="Arial"/>
          <w:color w:val="000000"/>
          <w:sz w:val="24"/>
          <w:szCs w:val="24"/>
          <w:lang w:val="en-US" w:eastAsia="es-ES"/>
        </w:rPr>
        <w:t>canela</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molida</w:t>
      </w:r>
      <w:proofErr w:type="spellEnd"/>
    </w:p>
    <w:p w:rsidR="00895772" w:rsidRPr="00895772" w:rsidRDefault="00895772" w:rsidP="00895772">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r w:rsidRPr="00895772">
        <w:rPr>
          <w:rFonts w:ascii="Arial" w:eastAsia="Times New Roman" w:hAnsi="Arial" w:cs="Arial"/>
          <w:color w:val="000000"/>
          <w:sz w:val="24"/>
          <w:szCs w:val="24"/>
          <w:lang w:val="en-US" w:eastAsia="es-ES"/>
        </w:rPr>
        <w:t xml:space="preserve">1 </w:t>
      </w:r>
      <w:proofErr w:type="spellStart"/>
      <w:r w:rsidRPr="00895772">
        <w:rPr>
          <w:rFonts w:ascii="Arial" w:eastAsia="Times New Roman" w:hAnsi="Arial" w:cs="Arial"/>
          <w:color w:val="000000"/>
          <w:sz w:val="24"/>
          <w:szCs w:val="24"/>
          <w:lang w:val="en-US" w:eastAsia="es-ES"/>
        </w:rPr>
        <w:t>cucharadita</w:t>
      </w:r>
      <w:proofErr w:type="spellEnd"/>
      <w:r w:rsidRPr="00895772">
        <w:rPr>
          <w:rFonts w:ascii="Arial" w:eastAsia="Times New Roman" w:hAnsi="Arial" w:cs="Arial"/>
          <w:color w:val="000000"/>
          <w:sz w:val="24"/>
          <w:szCs w:val="24"/>
          <w:lang w:val="en-US" w:eastAsia="es-ES"/>
        </w:rPr>
        <w:t xml:space="preserve"> de </w:t>
      </w:r>
      <w:proofErr w:type="spellStart"/>
      <w:r w:rsidRPr="00895772">
        <w:rPr>
          <w:rFonts w:ascii="Arial" w:eastAsia="Times New Roman" w:hAnsi="Arial" w:cs="Arial"/>
          <w:color w:val="000000"/>
          <w:sz w:val="24"/>
          <w:szCs w:val="24"/>
          <w:lang w:val="en-US" w:eastAsia="es-ES"/>
        </w:rPr>
        <w:t>nuez</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moscada</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raspada</w:t>
      </w:r>
      <w:proofErr w:type="spellEnd"/>
    </w:p>
    <w:p w:rsidR="00895772" w:rsidRPr="00895772" w:rsidRDefault="00895772" w:rsidP="00895772">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proofErr w:type="spellStart"/>
      <w:r w:rsidRPr="00895772">
        <w:rPr>
          <w:rFonts w:ascii="Arial" w:eastAsia="Times New Roman" w:hAnsi="Arial" w:cs="Arial"/>
          <w:color w:val="000000"/>
          <w:sz w:val="24"/>
          <w:szCs w:val="24"/>
          <w:lang w:val="en-US" w:eastAsia="es-ES"/>
        </w:rPr>
        <w:t>Miel</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para</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verter</w:t>
      </w:r>
      <w:proofErr w:type="spellEnd"/>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val="en-US" w:eastAsia="es-ES"/>
        </w:rPr>
      </w:pPr>
      <w:r w:rsidRPr="00895772">
        <w:rPr>
          <w:rFonts w:ascii="Arial" w:eastAsia="Times New Roman" w:hAnsi="Arial" w:cs="Arial"/>
          <w:b/>
          <w:bCs/>
          <w:color w:val="000000"/>
          <w:sz w:val="24"/>
          <w:szCs w:val="24"/>
          <w:lang w:val="en-US" w:eastAsia="es-ES"/>
        </w:rPr>
        <w:br/>
      </w:r>
      <w:proofErr w:type="spellStart"/>
      <w:r w:rsidRPr="00895772">
        <w:rPr>
          <w:rFonts w:ascii="Arial" w:eastAsia="Times New Roman" w:hAnsi="Arial" w:cs="Arial"/>
          <w:b/>
          <w:bCs/>
          <w:color w:val="000000"/>
          <w:sz w:val="24"/>
          <w:szCs w:val="24"/>
          <w:lang w:val="en-US" w:eastAsia="es-ES"/>
        </w:rPr>
        <w:t>Procedimiento</w:t>
      </w:r>
      <w:proofErr w:type="spellEnd"/>
      <w:r w:rsidRPr="00895772">
        <w:rPr>
          <w:rFonts w:ascii="Arial" w:eastAsia="Times New Roman" w:hAnsi="Arial" w:cs="Arial"/>
          <w:b/>
          <w:bCs/>
          <w:color w:val="000000"/>
          <w:sz w:val="24"/>
          <w:szCs w:val="24"/>
          <w:lang w:val="en-US" w:eastAsia="es-ES"/>
        </w:rPr>
        <w:t xml:space="preserve">: </w:t>
      </w:r>
    </w:p>
    <w:p w:rsidR="00895772" w:rsidRPr="00895772" w:rsidRDefault="00895772" w:rsidP="00895772">
      <w:pPr>
        <w:numPr>
          <w:ilvl w:val="0"/>
          <w:numId w:val="4"/>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Precaliente el horno a 450º F.</w:t>
      </w:r>
    </w:p>
    <w:p w:rsidR="00895772" w:rsidRPr="00895772" w:rsidRDefault="00895772" w:rsidP="00895772">
      <w:pPr>
        <w:numPr>
          <w:ilvl w:val="0"/>
          <w:numId w:val="4"/>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r w:rsidRPr="00895772">
        <w:rPr>
          <w:rFonts w:ascii="Arial" w:eastAsia="Times New Roman" w:hAnsi="Arial" w:cs="Arial"/>
          <w:color w:val="000000"/>
          <w:sz w:val="24"/>
          <w:szCs w:val="24"/>
          <w:lang w:eastAsia="es-ES"/>
        </w:rPr>
        <w:t xml:space="preserve">Coloque el Ñame rebanado en un recipiente rectangular de vidrio. Rocié ligeramente con aceite de olivo. Salpique con canela y nuez moscada. </w:t>
      </w:r>
      <w:proofErr w:type="spellStart"/>
      <w:r w:rsidRPr="00895772">
        <w:rPr>
          <w:rFonts w:ascii="Arial" w:eastAsia="Times New Roman" w:hAnsi="Arial" w:cs="Arial"/>
          <w:color w:val="000000"/>
          <w:sz w:val="24"/>
          <w:szCs w:val="24"/>
          <w:lang w:val="en-US" w:eastAsia="es-ES"/>
        </w:rPr>
        <w:t>Añada</w:t>
      </w:r>
      <w:proofErr w:type="spellEnd"/>
      <w:r w:rsidRPr="00895772">
        <w:rPr>
          <w:rFonts w:ascii="Arial" w:eastAsia="Times New Roman" w:hAnsi="Arial" w:cs="Arial"/>
          <w:color w:val="000000"/>
          <w:sz w:val="24"/>
          <w:szCs w:val="24"/>
          <w:lang w:val="en-US" w:eastAsia="es-ES"/>
        </w:rPr>
        <w:t xml:space="preserve"> la </w:t>
      </w:r>
      <w:proofErr w:type="spellStart"/>
      <w:r w:rsidRPr="00895772">
        <w:rPr>
          <w:rFonts w:ascii="Arial" w:eastAsia="Times New Roman" w:hAnsi="Arial" w:cs="Arial"/>
          <w:color w:val="000000"/>
          <w:sz w:val="24"/>
          <w:szCs w:val="24"/>
          <w:lang w:val="en-US" w:eastAsia="es-ES"/>
        </w:rPr>
        <w:t>miel</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Coloque</w:t>
      </w:r>
      <w:proofErr w:type="spellEnd"/>
      <w:r w:rsidRPr="00895772">
        <w:rPr>
          <w:rFonts w:ascii="Arial" w:eastAsia="Times New Roman" w:hAnsi="Arial" w:cs="Arial"/>
          <w:color w:val="000000"/>
          <w:sz w:val="24"/>
          <w:szCs w:val="24"/>
          <w:lang w:val="en-US" w:eastAsia="es-ES"/>
        </w:rPr>
        <w:t xml:space="preserve"> en el </w:t>
      </w:r>
      <w:proofErr w:type="spellStart"/>
      <w:r w:rsidRPr="00895772">
        <w:rPr>
          <w:rFonts w:ascii="Arial" w:eastAsia="Times New Roman" w:hAnsi="Arial" w:cs="Arial"/>
          <w:color w:val="000000"/>
          <w:sz w:val="24"/>
          <w:szCs w:val="24"/>
          <w:lang w:val="en-US" w:eastAsia="es-ES"/>
        </w:rPr>
        <w:t>horno</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por</w:t>
      </w:r>
      <w:proofErr w:type="spellEnd"/>
      <w:r w:rsidRPr="00895772">
        <w:rPr>
          <w:rFonts w:ascii="Arial" w:eastAsia="Times New Roman" w:hAnsi="Arial" w:cs="Arial"/>
          <w:color w:val="000000"/>
          <w:sz w:val="24"/>
          <w:szCs w:val="24"/>
          <w:lang w:val="en-US" w:eastAsia="es-ES"/>
        </w:rPr>
        <w:t xml:space="preserve"> 20 </w:t>
      </w:r>
      <w:proofErr w:type="spellStart"/>
      <w:r w:rsidRPr="00895772">
        <w:rPr>
          <w:rFonts w:ascii="Arial" w:eastAsia="Times New Roman" w:hAnsi="Arial" w:cs="Arial"/>
          <w:color w:val="000000"/>
          <w:sz w:val="24"/>
          <w:szCs w:val="24"/>
          <w:lang w:val="en-US" w:eastAsia="es-ES"/>
        </w:rPr>
        <w:t>minutos</w:t>
      </w:r>
      <w:proofErr w:type="spellEnd"/>
      <w:r w:rsidRPr="00895772">
        <w:rPr>
          <w:rFonts w:ascii="Arial" w:eastAsia="Times New Roman" w:hAnsi="Arial" w:cs="Arial"/>
          <w:color w:val="000000"/>
          <w:sz w:val="24"/>
          <w:szCs w:val="24"/>
          <w:lang w:val="en-US" w:eastAsia="es-ES"/>
        </w:rPr>
        <w:t>.</w:t>
      </w:r>
    </w:p>
    <w:p w:rsidR="00895772" w:rsidRPr="00895772" w:rsidRDefault="00895772" w:rsidP="00895772">
      <w:pPr>
        <w:numPr>
          <w:ilvl w:val="0"/>
          <w:numId w:val="4"/>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r w:rsidRPr="00895772">
        <w:rPr>
          <w:rFonts w:ascii="Arial" w:eastAsia="Times New Roman" w:hAnsi="Arial" w:cs="Arial"/>
          <w:color w:val="000000"/>
          <w:sz w:val="24"/>
          <w:szCs w:val="24"/>
          <w:lang w:eastAsia="es-ES"/>
        </w:rPr>
        <w:t xml:space="preserve">Permita que se enfríe un poco antes de servir. </w:t>
      </w:r>
      <w:proofErr w:type="spellStart"/>
      <w:r w:rsidRPr="00895772">
        <w:rPr>
          <w:rFonts w:ascii="Arial" w:eastAsia="Times New Roman" w:hAnsi="Arial" w:cs="Arial"/>
          <w:color w:val="000000"/>
          <w:sz w:val="24"/>
          <w:szCs w:val="24"/>
          <w:lang w:val="en-US" w:eastAsia="es-ES"/>
        </w:rPr>
        <w:t>Rinde</w:t>
      </w:r>
      <w:proofErr w:type="spellEnd"/>
      <w:r w:rsidRPr="00895772">
        <w:rPr>
          <w:rFonts w:ascii="Arial" w:eastAsia="Times New Roman" w:hAnsi="Arial" w:cs="Arial"/>
          <w:color w:val="000000"/>
          <w:sz w:val="24"/>
          <w:szCs w:val="24"/>
          <w:lang w:val="en-US" w:eastAsia="es-ES"/>
        </w:rPr>
        <w:t xml:space="preserve"> </w:t>
      </w:r>
      <w:proofErr w:type="spellStart"/>
      <w:r w:rsidRPr="00895772">
        <w:rPr>
          <w:rFonts w:ascii="Arial" w:eastAsia="Times New Roman" w:hAnsi="Arial" w:cs="Arial"/>
          <w:color w:val="000000"/>
          <w:sz w:val="24"/>
          <w:szCs w:val="24"/>
          <w:lang w:val="en-US" w:eastAsia="es-ES"/>
        </w:rPr>
        <w:t>para</w:t>
      </w:r>
      <w:proofErr w:type="spellEnd"/>
      <w:r w:rsidRPr="00895772">
        <w:rPr>
          <w:rFonts w:ascii="Arial" w:eastAsia="Times New Roman" w:hAnsi="Arial" w:cs="Arial"/>
          <w:color w:val="000000"/>
          <w:sz w:val="24"/>
          <w:szCs w:val="24"/>
          <w:lang w:val="en-US" w:eastAsia="es-ES"/>
        </w:rPr>
        <w:t xml:space="preserve"> 4 </w:t>
      </w:r>
      <w:proofErr w:type="spellStart"/>
      <w:r w:rsidRPr="00895772">
        <w:rPr>
          <w:rFonts w:ascii="Arial" w:eastAsia="Times New Roman" w:hAnsi="Arial" w:cs="Arial"/>
          <w:color w:val="000000"/>
          <w:sz w:val="24"/>
          <w:szCs w:val="24"/>
          <w:lang w:val="en-US" w:eastAsia="es-ES"/>
        </w:rPr>
        <w:t>porciones</w:t>
      </w:r>
      <w:proofErr w:type="spellEnd"/>
      <w:r w:rsidRPr="00895772">
        <w:rPr>
          <w:rFonts w:ascii="Arial" w:eastAsia="Times New Roman" w:hAnsi="Arial" w:cs="Arial"/>
          <w:color w:val="000000"/>
          <w:sz w:val="24"/>
          <w:szCs w:val="24"/>
          <w:lang w:val="en-US" w:eastAsia="es-ES"/>
        </w:rPr>
        <w:t>.</w:t>
      </w:r>
    </w:p>
    <w:p w:rsidR="00895772" w:rsidRPr="00895772" w:rsidRDefault="00895772" w:rsidP="00895772">
      <w:pPr>
        <w:shd w:val="clear" w:color="auto" w:fill="FFFFFF"/>
        <w:spacing w:line="240"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br/>
        <w:t xml:space="preserve">(Fuente: Recetas saludables para su perfil nutricional por Dr. </w:t>
      </w:r>
      <w:proofErr w:type="spellStart"/>
      <w:r w:rsidRPr="00895772">
        <w:rPr>
          <w:rFonts w:ascii="Arial" w:eastAsia="Times New Roman" w:hAnsi="Arial" w:cs="Arial"/>
          <w:color w:val="000000"/>
          <w:sz w:val="24"/>
          <w:szCs w:val="24"/>
          <w:lang w:eastAsia="es-ES"/>
        </w:rPr>
        <w:t>Mercola</w:t>
      </w:r>
      <w:proofErr w:type="spellEnd"/>
      <w:r w:rsidRPr="00895772">
        <w:rPr>
          <w:rFonts w:ascii="Arial" w:eastAsia="Times New Roman" w:hAnsi="Arial" w:cs="Arial"/>
          <w:color w:val="000000"/>
          <w:sz w:val="24"/>
          <w:szCs w:val="24"/>
          <w:lang w:eastAsia="es-ES"/>
        </w:rPr>
        <w:t xml:space="preserve">) </w:t>
      </w:r>
    </w:p>
    <w:p w:rsidR="00895772" w:rsidRPr="00895772" w:rsidRDefault="00895772" w:rsidP="00895772">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eastAsia="es-ES"/>
        </w:rPr>
      </w:pPr>
      <w:r w:rsidRPr="00895772">
        <w:rPr>
          <w:rFonts w:ascii="Arial" w:eastAsia="Times New Roman" w:hAnsi="Arial" w:cs="Arial"/>
          <w:b/>
          <w:bCs/>
          <w:color w:val="CC0000"/>
          <w:sz w:val="27"/>
          <w:szCs w:val="27"/>
          <w:lang w:eastAsia="es-ES"/>
        </w:rPr>
        <w:t>Datos Curiosos del Nuez Moscada</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 xml:space="preserve">Una especie poco común y altamente cotizada por los comerciantes Bizantinos, la nuez moscada tiene una larga historia por sus cualidades curativas y culinarias. Originaria de las Islas de las Especias, la nuez moscada fue una de esas especies buscadas que movilizó a miles de barcos. Las guerras de especias entre Indonesia, Portugal y Holanda casi causan la extinción de los </w:t>
      </w:r>
      <w:r w:rsidRPr="00895772">
        <w:rPr>
          <w:rFonts w:ascii="Arial" w:eastAsia="Times New Roman" w:hAnsi="Arial" w:cs="Arial"/>
          <w:color w:val="000000"/>
          <w:sz w:val="24"/>
          <w:szCs w:val="24"/>
          <w:lang w:eastAsia="es-ES"/>
        </w:rPr>
        <w:lastRenderedPageBreak/>
        <w:t>árboles de la nuez moscada, pero su transporte y cultivo tempranos la salvaron para la posteridad. Eso es algo maravilloso.</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A pesar del proceso largo e intenso de su cosecha, la nuez moscada provee una amplia e increíble variedad de beneficios nutricionales tales como el manganeso, cobre y magnesio, así como antioxidantes y aceites volátiles que pueden estimular al igual que relajar al cerebro, aliviar dolores en coyunturas y músculos así como el dolor de muelas; provee funciones funguicidas, antidepresivas e inhibidoras de gases estomacales.</w:t>
      </w:r>
    </w:p>
    <w:p w:rsidR="00895772" w:rsidRPr="00895772" w:rsidRDefault="00895772" w:rsidP="00895772">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val="en-US" w:eastAsia="es-ES"/>
        </w:rPr>
      </w:pPr>
      <w:proofErr w:type="spellStart"/>
      <w:r w:rsidRPr="00895772">
        <w:rPr>
          <w:rFonts w:ascii="Arial" w:eastAsia="Times New Roman" w:hAnsi="Arial" w:cs="Arial"/>
          <w:b/>
          <w:bCs/>
          <w:color w:val="CC0000"/>
          <w:sz w:val="27"/>
          <w:szCs w:val="27"/>
          <w:lang w:val="en-US" w:eastAsia="es-ES"/>
        </w:rPr>
        <w:t>Resumen</w:t>
      </w:r>
      <w:proofErr w:type="spellEnd"/>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Una especie poco común y altamente cotizada por los comerciantes Bizantinos, la nuez moscada tiene una larga historia por sus cualidades curativas y culinarias. Originaria de las Islas de las Especias, la nuez moscada fue una de esas especies buscadas que movilizó a miles de barcos. Las guerras de especias entre Indonesia, Portugal y Holanda casi causan la extinción de los árboles de la nuez moscada, pero su transporte y cultivo tempranos la salvaron para la posteridad. Eso es algo maravilloso.</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eastAsia="es-ES"/>
        </w:rPr>
      </w:pPr>
      <w:r w:rsidRPr="00895772">
        <w:rPr>
          <w:rFonts w:ascii="Arial" w:eastAsia="Times New Roman" w:hAnsi="Arial" w:cs="Arial"/>
          <w:color w:val="000000"/>
          <w:sz w:val="24"/>
          <w:szCs w:val="24"/>
          <w:lang w:eastAsia="es-ES"/>
        </w:rPr>
        <w:t>A pesar del proceso largo e intenso de su cosecha, la nuez moscada provee una amplia e increíble variedad de beneficios nutricionales tales como el manganeso, cobre y magnesio, así como antioxidantes y aceites volátiles que pueden estimular al igual que relajar al cerebro, aliviar dolores en coyunturas y músculos así como el dolor de muelas; provee funciones funguicidas, antidepresivas e inhibidoras de gases estomacales.</w:t>
      </w:r>
    </w:p>
    <w:p w:rsidR="00895772" w:rsidRPr="00895772" w:rsidRDefault="00895772" w:rsidP="00895772">
      <w:pPr>
        <w:shd w:val="clear" w:color="auto" w:fill="FFFFFF"/>
        <w:spacing w:after="300" w:line="288" w:lineRule="auto"/>
        <w:jc w:val="left"/>
        <w:rPr>
          <w:rFonts w:ascii="Arial" w:eastAsia="Times New Roman" w:hAnsi="Arial" w:cs="Arial"/>
          <w:color w:val="000000"/>
          <w:sz w:val="24"/>
          <w:szCs w:val="24"/>
          <w:lang w:val="en-US" w:eastAsia="es-ES"/>
        </w:rPr>
      </w:pPr>
      <w:proofErr w:type="spellStart"/>
      <w:r w:rsidRPr="00895772">
        <w:rPr>
          <w:rFonts w:ascii="Arial" w:eastAsia="Times New Roman" w:hAnsi="Arial" w:cs="Arial"/>
          <w:b/>
          <w:bCs/>
          <w:color w:val="000000"/>
          <w:sz w:val="24"/>
          <w:szCs w:val="24"/>
          <w:lang w:val="en-US" w:eastAsia="es-ES"/>
        </w:rPr>
        <w:t>Otras</w:t>
      </w:r>
      <w:proofErr w:type="spellEnd"/>
      <w:r w:rsidRPr="00895772">
        <w:rPr>
          <w:rFonts w:ascii="Arial" w:eastAsia="Times New Roman" w:hAnsi="Arial" w:cs="Arial"/>
          <w:b/>
          <w:bCs/>
          <w:color w:val="000000"/>
          <w:sz w:val="24"/>
          <w:szCs w:val="24"/>
          <w:lang w:val="en-US" w:eastAsia="es-ES"/>
        </w:rPr>
        <w:t xml:space="preserve"> </w:t>
      </w:r>
      <w:proofErr w:type="spellStart"/>
      <w:proofErr w:type="gramStart"/>
      <w:r w:rsidRPr="00895772">
        <w:rPr>
          <w:rFonts w:ascii="Arial" w:eastAsia="Times New Roman" w:hAnsi="Arial" w:cs="Arial"/>
          <w:b/>
          <w:bCs/>
          <w:color w:val="000000"/>
          <w:sz w:val="24"/>
          <w:szCs w:val="24"/>
          <w:lang w:val="en-US" w:eastAsia="es-ES"/>
        </w:rPr>
        <w:t>fuentes</w:t>
      </w:r>
      <w:proofErr w:type="spellEnd"/>
      <w:proofErr w:type="gramEnd"/>
      <w:r w:rsidRPr="00895772">
        <w:rPr>
          <w:rFonts w:ascii="Arial" w:eastAsia="Times New Roman" w:hAnsi="Arial" w:cs="Arial"/>
          <w:b/>
          <w:bCs/>
          <w:color w:val="000000"/>
          <w:sz w:val="24"/>
          <w:szCs w:val="24"/>
          <w:lang w:val="en-US" w:eastAsia="es-ES"/>
        </w:rPr>
        <w:t>:</w:t>
      </w:r>
    </w:p>
    <w:p w:rsidR="00895772" w:rsidRPr="00895772" w:rsidRDefault="00895772" w:rsidP="00895772">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8" w:tgtFrame="_blank" w:history="1">
        <w:r w:rsidRPr="00895772">
          <w:rPr>
            <w:rFonts w:ascii="Times New Roman" w:eastAsia="Times New Roman" w:hAnsi="Times New Roman" w:cs="Times New Roman"/>
            <w:color w:val="0388A6"/>
            <w:sz w:val="17"/>
            <w:szCs w:val="17"/>
            <w:lang w:val="en-US" w:eastAsia="es-ES"/>
          </w:rPr>
          <w:t>http://www.nutrition-and-you.com/nutmeg.html</w:t>
        </w:r>
      </w:hyperlink>
    </w:p>
    <w:p w:rsidR="00895772" w:rsidRPr="00895772" w:rsidRDefault="00895772" w:rsidP="00895772">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9" w:tgtFrame="_blank" w:history="1">
        <w:r w:rsidRPr="00895772">
          <w:rPr>
            <w:rFonts w:ascii="Times New Roman" w:eastAsia="Times New Roman" w:hAnsi="Times New Roman" w:cs="Times New Roman"/>
            <w:color w:val="0388A6"/>
            <w:sz w:val="17"/>
            <w:szCs w:val="17"/>
            <w:lang w:val="en-US" w:eastAsia="es-ES"/>
          </w:rPr>
          <w:t>www.comparativeguide.com/comparativeguide/reports/aging.pdf</w:t>
        </w:r>
      </w:hyperlink>
    </w:p>
    <w:p w:rsidR="00895772" w:rsidRPr="00895772" w:rsidRDefault="00895772" w:rsidP="00895772">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0" w:tgtFrame="_blank" w:history="1">
        <w:r w:rsidRPr="00895772">
          <w:rPr>
            <w:rFonts w:ascii="Times New Roman" w:eastAsia="Times New Roman" w:hAnsi="Times New Roman" w:cs="Times New Roman"/>
            <w:color w:val="0388A6"/>
            <w:sz w:val="17"/>
            <w:szCs w:val="17"/>
            <w:lang w:val="en-US" w:eastAsia="es-ES"/>
          </w:rPr>
          <w:t>http://nutritiondata.self.com/facts/spices-and-herbs/195/2</w:t>
        </w:r>
      </w:hyperlink>
    </w:p>
    <w:p w:rsidR="00895772" w:rsidRPr="00895772" w:rsidRDefault="00895772" w:rsidP="00895772">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1" w:tgtFrame="_blank" w:history="1">
        <w:r w:rsidRPr="00895772">
          <w:rPr>
            <w:rFonts w:ascii="Times New Roman" w:eastAsia="Times New Roman" w:hAnsi="Times New Roman" w:cs="Times New Roman"/>
            <w:color w:val="0388A6"/>
            <w:sz w:val="17"/>
            <w:szCs w:val="17"/>
            <w:lang w:val="en-US" w:eastAsia="es-ES"/>
          </w:rPr>
          <w:t>http://unitproj.library.ucla.edu/biomed/spice/index.cfm?displayID=19</w:t>
        </w:r>
      </w:hyperlink>
    </w:p>
    <w:p w:rsidR="00895772" w:rsidRPr="00895772" w:rsidRDefault="00895772" w:rsidP="00895772">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2" w:tgtFrame="_blank" w:history="1">
        <w:r w:rsidRPr="00895772">
          <w:rPr>
            <w:rFonts w:ascii="Times New Roman" w:eastAsia="Times New Roman" w:hAnsi="Times New Roman" w:cs="Times New Roman"/>
            <w:color w:val="0388A6"/>
            <w:sz w:val="17"/>
            <w:szCs w:val="17"/>
            <w:lang w:val="en-US" w:eastAsia="es-ES"/>
          </w:rPr>
          <w:t>http://www.denvernaturopathic.com/news/nutmeg.html</w:t>
        </w:r>
      </w:hyperlink>
    </w:p>
    <w:p w:rsidR="001E56A7" w:rsidRPr="00895772" w:rsidRDefault="001E56A7">
      <w:pPr>
        <w:rPr>
          <w:lang w:val="en-US"/>
        </w:rPr>
      </w:pPr>
    </w:p>
    <w:sectPr w:rsidR="001E56A7" w:rsidRPr="0089577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161BE"/>
    <w:multiLevelType w:val="multilevel"/>
    <w:tmpl w:val="FBC20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0359E5"/>
    <w:multiLevelType w:val="multilevel"/>
    <w:tmpl w:val="BEAA0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8C725E"/>
    <w:multiLevelType w:val="multilevel"/>
    <w:tmpl w:val="B36853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3A0215"/>
    <w:multiLevelType w:val="multilevel"/>
    <w:tmpl w:val="3E269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AB84391"/>
    <w:multiLevelType w:val="multilevel"/>
    <w:tmpl w:val="C1B25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772"/>
    <w:rsid w:val="001E56A7"/>
    <w:rsid w:val="006D6738"/>
    <w:rsid w:val="00827E95"/>
    <w:rsid w:val="0089577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95772"/>
    <w:pPr>
      <w:spacing w:before="300" w:after="100" w:afterAutospacing="1" w:line="240" w:lineRule="auto"/>
      <w:jc w:val="center"/>
      <w:outlineLvl w:val="0"/>
    </w:pPr>
    <w:rPr>
      <w:rFonts w:ascii="Arial" w:eastAsia="Times New Roman" w:hAnsi="Arial" w:cs="Arial"/>
      <w:b/>
      <w:bCs/>
      <w:color w:val="CC0000"/>
      <w:kern w:val="36"/>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5772"/>
    <w:rPr>
      <w:rFonts w:ascii="Arial" w:eastAsia="Times New Roman" w:hAnsi="Arial" w:cs="Arial"/>
      <w:b/>
      <w:bCs/>
      <w:color w:val="CC0000"/>
      <w:kern w:val="36"/>
      <w:sz w:val="45"/>
      <w:szCs w:val="45"/>
      <w:lang w:eastAsia="es-ES"/>
    </w:rPr>
  </w:style>
  <w:style w:type="character" w:styleId="Hipervnculo">
    <w:name w:val="Hyperlink"/>
    <w:basedOn w:val="Fuentedeprrafopredeter"/>
    <w:uiPriority w:val="99"/>
    <w:semiHidden/>
    <w:unhideWhenUsed/>
    <w:rsid w:val="00895772"/>
    <w:rPr>
      <w:strike w:val="0"/>
      <w:dstrike w:val="0"/>
      <w:color w:val="0388A6"/>
      <w:sz w:val="24"/>
      <w:szCs w:val="24"/>
      <w:u w:val="none"/>
      <w:effect w:val="none"/>
      <w:shd w:val="clear" w:color="auto" w:fill="auto"/>
      <w:vertAlign w:val="baseline"/>
    </w:rPr>
  </w:style>
  <w:style w:type="character" w:styleId="Textoennegrita">
    <w:name w:val="Strong"/>
    <w:basedOn w:val="Fuentedeprrafopredeter"/>
    <w:uiPriority w:val="22"/>
    <w:qFormat/>
    <w:rsid w:val="00895772"/>
    <w:rPr>
      <w:b/>
      <w:bCs/>
    </w:rPr>
  </w:style>
  <w:style w:type="character" w:customStyle="1" w:styleId="fbshare-vertical1">
    <w:name w:val="fbshare-vertical1"/>
    <w:basedOn w:val="Fuentedeprrafopredeter"/>
    <w:rsid w:val="00895772"/>
    <w:rPr>
      <w:rFonts w:ascii="Tahoma" w:hAnsi="Tahoma" w:cs="Tahoma" w:hint="default"/>
      <w:vanish w:val="0"/>
      <w:webHidden w:val="0"/>
      <w:color w:val="333333"/>
      <w:spacing w:val="-15"/>
      <w:sz w:val="30"/>
      <w:szCs w:val="30"/>
      <w:specVanish w:val="0"/>
    </w:rPr>
  </w:style>
  <w:style w:type="character" w:styleId="nfasis">
    <w:name w:val="Emphasis"/>
    <w:basedOn w:val="Fuentedeprrafopredeter"/>
    <w:uiPriority w:val="20"/>
    <w:qFormat/>
    <w:rsid w:val="00895772"/>
    <w:rPr>
      <w:i/>
      <w:iCs/>
    </w:rPr>
  </w:style>
  <w:style w:type="paragraph" w:styleId="Textodeglobo">
    <w:name w:val="Balloon Text"/>
    <w:basedOn w:val="Normal"/>
    <w:link w:val="TextodegloboCar"/>
    <w:uiPriority w:val="99"/>
    <w:semiHidden/>
    <w:unhideWhenUsed/>
    <w:rsid w:val="0089577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957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95772"/>
    <w:pPr>
      <w:spacing w:before="300" w:after="100" w:afterAutospacing="1" w:line="240" w:lineRule="auto"/>
      <w:jc w:val="center"/>
      <w:outlineLvl w:val="0"/>
    </w:pPr>
    <w:rPr>
      <w:rFonts w:ascii="Arial" w:eastAsia="Times New Roman" w:hAnsi="Arial" w:cs="Arial"/>
      <w:b/>
      <w:bCs/>
      <w:color w:val="CC0000"/>
      <w:kern w:val="36"/>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5772"/>
    <w:rPr>
      <w:rFonts w:ascii="Arial" w:eastAsia="Times New Roman" w:hAnsi="Arial" w:cs="Arial"/>
      <w:b/>
      <w:bCs/>
      <w:color w:val="CC0000"/>
      <w:kern w:val="36"/>
      <w:sz w:val="45"/>
      <w:szCs w:val="45"/>
      <w:lang w:eastAsia="es-ES"/>
    </w:rPr>
  </w:style>
  <w:style w:type="character" w:styleId="Hipervnculo">
    <w:name w:val="Hyperlink"/>
    <w:basedOn w:val="Fuentedeprrafopredeter"/>
    <w:uiPriority w:val="99"/>
    <w:semiHidden/>
    <w:unhideWhenUsed/>
    <w:rsid w:val="00895772"/>
    <w:rPr>
      <w:strike w:val="0"/>
      <w:dstrike w:val="0"/>
      <w:color w:val="0388A6"/>
      <w:sz w:val="24"/>
      <w:szCs w:val="24"/>
      <w:u w:val="none"/>
      <w:effect w:val="none"/>
      <w:shd w:val="clear" w:color="auto" w:fill="auto"/>
      <w:vertAlign w:val="baseline"/>
    </w:rPr>
  </w:style>
  <w:style w:type="character" w:styleId="Textoennegrita">
    <w:name w:val="Strong"/>
    <w:basedOn w:val="Fuentedeprrafopredeter"/>
    <w:uiPriority w:val="22"/>
    <w:qFormat/>
    <w:rsid w:val="00895772"/>
    <w:rPr>
      <w:b/>
      <w:bCs/>
    </w:rPr>
  </w:style>
  <w:style w:type="character" w:customStyle="1" w:styleId="fbshare-vertical1">
    <w:name w:val="fbshare-vertical1"/>
    <w:basedOn w:val="Fuentedeprrafopredeter"/>
    <w:rsid w:val="00895772"/>
    <w:rPr>
      <w:rFonts w:ascii="Tahoma" w:hAnsi="Tahoma" w:cs="Tahoma" w:hint="default"/>
      <w:vanish w:val="0"/>
      <w:webHidden w:val="0"/>
      <w:color w:val="333333"/>
      <w:spacing w:val="-15"/>
      <w:sz w:val="30"/>
      <w:szCs w:val="30"/>
      <w:specVanish w:val="0"/>
    </w:rPr>
  </w:style>
  <w:style w:type="character" w:styleId="nfasis">
    <w:name w:val="Emphasis"/>
    <w:basedOn w:val="Fuentedeprrafopredeter"/>
    <w:uiPriority w:val="20"/>
    <w:qFormat/>
    <w:rsid w:val="00895772"/>
    <w:rPr>
      <w:i/>
      <w:iCs/>
    </w:rPr>
  </w:style>
  <w:style w:type="paragraph" w:styleId="Textodeglobo">
    <w:name w:val="Balloon Text"/>
    <w:basedOn w:val="Normal"/>
    <w:link w:val="TextodegloboCar"/>
    <w:uiPriority w:val="99"/>
    <w:semiHidden/>
    <w:unhideWhenUsed/>
    <w:rsid w:val="0089577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957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163838">
      <w:bodyDiv w:val="1"/>
      <w:marLeft w:val="0"/>
      <w:marRight w:val="0"/>
      <w:marTop w:val="0"/>
      <w:marBottom w:val="0"/>
      <w:divBdr>
        <w:top w:val="none" w:sz="0" w:space="0" w:color="auto"/>
        <w:left w:val="none" w:sz="0" w:space="0" w:color="auto"/>
        <w:bottom w:val="none" w:sz="0" w:space="0" w:color="auto"/>
        <w:right w:val="none" w:sz="0" w:space="0" w:color="auto"/>
      </w:divBdr>
      <w:divsChild>
        <w:div w:id="9723247">
          <w:marLeft w:val="0"/>
          <w:marRight w:val="0"/>
          <w:marTop w:val="0"/>
          <w:marBottom w:val="0"/>
          <w:divBdr>
            <w:top w:val="none" w:sz="0" w:space="0" w:color="auto"/>
            <w:left w:val="none" w:sz="0" w:space="0" w:color="auto"/>
            <w:bottom w:val="none" w:sz="0" w:space="0" w:color="auto"/>
            <w:right w:val="none" w:sz="0" w:space="0" w:color="auto"/>
          </w:divBdr>
          <w:divsChild>
            <w:div w:id="2069650739">
              <w:marLeft w:val="0"/>
              <w:marRight w:val="0"/>
              <w:marTop w:val="0"/>
              <w:marBottom w:val="0"/>
              <w:divBdr>
                <w:top w:val="none" w:sz="0" w:space="0" w:color="auto"/>
                <w:left w:val="none" w:sz="0" w:space="0" w:color="auto"/>
                <w:bottom w:val="none" w:sz="0" w:space="0" w:color="auto"/>
                <w:right w:val="none" w:sz="0" w:space="0" w:color="auto"/>
              </w:divBdr>
              <w:divsChild>
                <w:div w:id="1350721496">
                  <w:marLeft w:val="0"/>
                  <w:marRight w:val="0"/>
                  <w:marTop w:val="0"/>
                  <w:marBottom w:val="0"/>
                  <w:divBdr>
                    <w:top w:val="none" w:sz="0" w:space="0" w:color="auto"/>
                    <w:left w:val="none" w:sz="0" w:space="0" w:color="auto"/>
                    <w:bottom w:val="none" w:sz="0" w:space="0" w:color="auto"/>
                    <w:right w:val="none" w:sz="0" w:space="0" w:color="auto"/>
                  </w:divBdr>
                  <w:divsChild>
                    <w:div w:id="8676628">
                      <w:marLeft w:val="0"/>
                      <w:marRight w:val="0"/>
                      <w:marTop w:val="150"/>
                      <w:marBottom w:val="300"/>
                      <w:divBdr>
                        <w:top w:val="single" w:sz="6" w:space="0" w:color="D8D8D8"/>
                        <w:left w:val="single" w:sz="6" w:space="0" w:color="D8D8D8"/>
                        <w:bottom w:val="single" w:sz="6" w:space="0" w:color="D8D8D8"/>
                        <w:right w:val="single" w:sz="6" w:space="0" w:color="D8D8D8"/>
                      </w:divBdr>
                      <w:divsChild>
                        <w:div w:id="1704134830">
                          <w:marLeft w:val="270"/>
                          <w:marRight w:val="270"/>
                          <w:marTop w:val="270"/>
                          <w:marBottom w:val="270"/>
                          <w:divBdr>
                            <w:top w:val="none" w:sz="0" w:space="0" w:color="auto"/>
                            <w:left w:val="none" w:sz="0" w:space="0" w:color="auto"/>
                            <w:bottom w:val="none" w:sz="0" w:space="0" w:color="auto"/>
                            <w:right w:val="none" w:sz="0" w:space="0" w:color="auto"/>
                          </w:divBdr>
                          <w:divsChild>
                            <w:div w:id="515387675">
                              <w:marLeft w:val="0"/>
                              <w:marRight w:val="0"/>
                              <w:marTop w:val="0"/>
                              <w:marBottom w:val="0"/>
                              <w:divBdr>
                                <w:top w:val="none" w:sz="0" w:space="0" w:color="auto"/>
                                <w:left w:val="none" w:sz="0" w:space="0" w:color="auto"/>
                                <w:bottom w:val="none" w:sz="0" w:space="0" w:color="auto"/>
                                <w:right w:val="none" w:sz="0" w:space="0" w:color="auto"/>
                              </w:divBdr>
                              <w:divsChild>
                                <w:div w:id="167252684">
                                  <w:marLeft w:val="0"/>
                                  <w:marRight w:val="0"/>
                                  <w:marTop w:val="75"/>
                                  <w:marBottom w:val="0"/>
                                  <w:divBdr>
                                    <w:top w:val="none" w:sz="0" w:space="0" w:color="auto"/>
                                    <w:left w:val="none" w:sz="0" w:space="0" w:color="auto"/>
                                    <w:bottom w:val="none" w:sz="0" w:space="0" w:color="auto"/>
                                    <w:right w:val="none" w:sz="0" w:space="0" w:color="auto"/>
                                  </w:divBdr>
                                </w:div>
                                <w:div w:id="938370769">
                                  <w:marLeft w:val="0"/>
                                  <w:marRight w:val="0"/>
                                  <w:marTop w:val="0"/>
                                  <w:marBottom w:val="0"/>
                                  <w:divBdr>
                                    <w:top w:val="none" w:sz="0" w:space="0" w:color="auto"/>
                                    <w:left w:val="none" w:sz="0" w:space="0" w:color="auto"/>
                                    <w:bottom w:val="none" w:sz="0" w:space="0" w:color="auto"/>
                                    <w:right w:val="none" w:sz="0" w:space="0" w:color="auto"/>
                                  </w:divBdr>
                                </w:div>
                                <w:div w:id="690883753">
                                  <w:marLeft w:val="0"/>
                                  <w:marRight w:val="0"/>
                                  <w:marTop w:val="210"/>
                                  <w:marBottom w:val="0"/>
                                  <w:divBdr>
                                    <w:top w:val="single" w:sz="6" w:space="1" w:color="CDE3EA"/>
                                    <w:left w:val="single" w:sz="6" w:space="4" w:color="CDE3EA"/>
                                    <w:bottom w:val="single" w:sz="6" w:space="2" w:color="CDE3EA"/>
                                    <w:right w:val="single" w:sz="6" w:space="4" w:color="CDE3EA"/>
                                  </w:divBdr>
                                </w:div>
                                <w:div w:id="899898430">
                                  <w:marLeft w:val="-255"/>
                                  <w:marRight w:val="0"/>
                                  <w:marTop w:val="0"/>
                                  <w:marBottom w:val="300"/>
                                  <w:divBdr>
                                    <w:top w:val="none" w:sz="0" w:space="0" w:color="auto"/>
                                    <w:left w:val="none" w:sz="0" w:space="0" w:color="auto"/>
                                    <w:bottom w:val="none" w:sz="0" w:space="0" w:color="auto"/>
                                    <w:right w:val="none" w:sz="0" w:space="0" w:color="auto"/>
                                  </w:divBdr>
                                  <w:divsChild>
                                    <w:div w:id="1254120119">
                                      <w:marLeft w:val="0"/>
                                      <w:marRight w:val="0"/>
                                      <w:marTop w:val="0"/>
                                      <w:marBottom w:val="4500"/>
                                      <w:divBdr>
                                        <w:top w:val="none" w:sz="0" w:space="0" w:color="auto"/>
                                        <w:left w:val="none" w:sz="0" w:space="0" w:color="auto"/>
                                        <w:bottom w:val="none" w:sz="0" w:space="0" w:color="auto"/>
                                        <w:right w:val="single" w:sz="6" w:space="0" w:color="F2F2F2"/>
                                      </w:divBdr>
                                    </w:div>
                                  </w:divsChild>
                                </w:div>
                                <w:div w:id="2075010865">
                                  <w:marLeft w:val="0"/>
                                  <w:marRight w:val="0"/>
                                  <w:marTop w:val="0"/>
                                  <w:marBottom w:val="0"/>
                                  <w:divBdr>
                                    <w:top w:val="none" w:sz="0" w:space="0" w:color="auto"/>
                                    <w:left w:val="none" w:sz="0" w:space="0" w:color="auto"/>
                                    <w:bottom w:val="none" w:sz="0" w:space="0" w:color="auto"/>
                                    <w:right w:val="none" w:sz="0" w:space="0" w:color="auto"/>
                                  </w:divBdr>
                                  <w:divsChild>
                                    <w:div w:id="2020346814">
                                      <w:marLeft w:val="0"/>
                                      <w:marRight w:val="0"/>
                                      <w:marTop w:val="0"/>
                                      <w:marBottom w:val="300"/>
                                      <w:divBdr>
                                        <w:top w:val="none" w:sz="0" w:space="0" w:color="auto"/>
                                        <w:left w:val="none" w:sz="0" w:space="0" w:color="auto"/>
                                        <w:bottom w:val="none" w:sz="0" w:space="0" w:color="auto"/>
                                        <w:right w:val="none" w:sz="0" w:space="0" w:color="auto"/>
                                      </w:divBdr>
                                      <w:divsChild>
                                        <w:div w:id="669796988">
                                          <w:blockQuote w:val="1"/>
                                          <w:marLeft w:val="750"/>
                                          <w:marRight w:val="720"/>
                                          <w:marTop w:val="100"/>
                                          <w:marBottom w:val="100"/>
                                          <w:divBdr>
                                            <w:top w:val="none" w:sz="0" w:space="0" w:color="auto"/>
                                            <w:left w:val="none" w:sz="0" w:space="0" w:color="auto"/>
                                            <w:bottom w:val="none" w:sz="0" w:space="0" w:color="auto"/>
                                            <w:right w:val="none" w:sz="0" w:space="0" w:color="auto"/>
                                          </w:divBdr>
                                        </w:div>
                                        <w:div w:id="747073925">
                                          <w:marLeft w:val="0"/>
                                          <w:marRight w:val="0"/>
                                          <w:marTop w:val="0"/>
                                          <w:marBottom w:val="0"/>
                                          <w:divBdr>
                                            <w:top w:val="single" w:sz="6" w:space="4" w:color="F1F1F1"/>
                                            <w:left w:val="single" w:sz="6" w:space="4" w:color="F1F1F1"/>
                                            <w:bottom w:val="single" w:sz="6" w:space="4" w:color="F1F1F1"/>
                                            <w:right w:val="single" w:sz="6" w:space="4" w:color="F1F1F1"/>
                                          </w:divBdr>
                                        </w:div>
                                        <w:div w:id="446971614">
                                          <w:blockQuote w:val="1"/>
                                          <w:marLeft w:val="750"/>
                                          <w:marRight w:val="720"/>
                                          <w:marTop w:val="100"/>
                                          <w:marBottom w:val="100"/>
                                          <w:divBdr>
                                            <w:top w:val="none" w:sz="0" w:space="0" w:color="auto"/>
                                            <w:left w:val="none" w:sz="0" w:space="0" w:color="auto"/>
                                            <w:bottom w:val="none" w:sz="0" w:space="0" w:color="auto"/>
                                            <w:right w:val="none" w:sz="0" w:space="0" w:color="auto"/>
                                          </w:divBdr>
                                        </w:div>
                                        <w:div w:id="667096687">
                                          <w:blockQuote w:val="1"/>
                                          <w:marLeft w:val="750"/>
                                          <w:marRight w:val="720"/>
                                          <w:marTop w:val="100"/>
                                          <w:marBottom w:val="100"/>
                                          <w:divBdr>
                                            <w:top w:val="none" w:sz="0" w:space="0" w:color="auto"/>
                                            <w:left w:val="none" w:sz="0" w:space="0" w:color="auto"/>
                                            <w:bottom w:val="none" w:sz="0" w:space="0" w:color="auto"/>
                                            <w:right w:val="none" w:sz="0" w:space="0" w:color="auto"/>
                                          </w:divBdr>
                                        </w:div>
                                        <w:div w:id="1760448073">
                                          <w:blockQuote w:val="1"/>
                                          <w:marLeft w:val="750"/>
                                          <w:marRight w:val="720"/>
                                          <w:marTop w:val="100"/>
                                          <w:marBottom w:val="100"/>
                                          <w:divBdr>
                                            <w:top w:val="none" w:sz="0" w:space="0" w:color="auto"/>
                                            <w:left w:val="none" w:sz="0" w:space="0" w:color="auto"/>
                                            <w:bottom w:val="none" w:sz="0" w:space="0" w:color="auto"/>
                                            <w:right w:val="none" w:sz="0" w:space="0" w:color="auto"/>
                                          </w:divBdr>
                                        </w:div>
                                        <w:div w:id="1564103333">
                                          <w:blockQuote w:val="1"/>
                                          <w:marLeft w:val="75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utrition-and-you.com/nutmeg.htm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hyperlink" Target="http://www.denvernaturopathic.com/news/nutmeg.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unitproj.library.ucla.edu/biomed/spice/index.cfm?displayID=19" TargetMode="External"/><Relationship Id="rId5" Type="http://schemas.openxmlformats.org/officeDocument/2006/relationships/webSettings" Target="webSettings.xml"/><Relationship Id="rId10" Type="http://schemas.openxmlformats.org/officeDocument/2006/relationships/hyperlink" Target="http://nutritiondata.self.com/facts/spices-and-herbs/195/2" TargetMode="External"/><Relationship Id="rId4" Type="http://schemas.openxmlformats.org/officeDocument/2006/relationships/settings" Target="settings.xml"/><Relationship Id="rId9" Type="http://schemas.openxmlformats.org/officeDocument/2006/relationships/hyperlink" Target="http://www.comparativeguide.com/comparativeguide/reports/aging.pdf"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1323</Words>
  <Characters>7278</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2015-03-02T11:50:00Z</dcterms:created>
  <dcterms:modified xsi:type="dcterms:W3CDTF">2015-03-02T11:51:00Z</dcterms:modified>
</cp:coreProperties>
</file>