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7FE0" w:rsidRPr="00657FE0" w:rsidRDefault="00657FE0" w:rsidP="00657FE0">
      <w:pPr>
        <w:shd w:val="clear" w:color="auto" w:fill="FFFFFF"/>
        <w:spacing w:before="100" w:beforeAutospacing="1" w:after="100" w:afterAutospacing="1" w:line="240" w:lineRule="auto"/>
        <w:jc w:val="left"/>
        <w:outlineLvl w:val="0"/>
        <w:rPr>
          <w:rFonts w:ascii="Arial" w:eastAsia="Times New Roman" w:hAnsi="Arial" w:cs="Arial"/>
          <w:b/>
          <w:bCs/>
          <w:color w:val="CC0000"/>
          <w:kern w:val="36"/>
          <w:sz w:val="45"/>
          <w:szCs w:val="45"/>
          <w:lang w:eastAsia="es-ES"/>
        </w:rPr>
      </w:pPr>
      <w:r w:rsidRPr="00657FE0">
        <w:rPr>
          <w:rFonts w:ascii="Arial" w:eastAsia="Times New Roman" w:hAnsi="Arial" w:cs="Arial"/>
          <w:b/>
          <w:bCs/>
          <w:color w:val="CC0000"/>
          <w:kern w:val="36"/>
          <w:sz w:val="45"/>
          <w:szCs w:val="45"/>
          <w:lang w:eastAsia="es-ES"/>
        </w:rPr>
        <w:t xml:space="preserve">11 Increíbles Factores Que Afectan su Memoria </w:t>
      </w:r>
    </w:p>
    <w:p w:rsidR="00657FE0" w:rsidRPr="00657FE0" w:rsidRDefault="00657FE0" w:rsidP="00657FE0">
      <w:pPr>
        <w:shd w:val="clear" w:color="auto" w:fill="FFFFFF"/>
        <w:spacing w:before="75" w:after="75" w:line="240" w:lineRule="auto"/>
        <w:jc w:val="left"/>
        <w:outlineLvl w:val="5"/>
        <w:rPr>
          <w:rFonts w:ascii="Arial" w:eastAsia="Times New Roman" w:hAnsi="Arial" w:cs="Arial"/>
          <w:color w:val="808080"/>
          <w:sz w:val="18"/>
          <w:szCs w:val="18"/>
          <w:lang w:val="en-US" w:eastAsia="es-ES"/>
        </w:rPr>
      </w:pPr>
      <w:proofErr w:type="spellStart"/>
      <w:r w:rsidRPr="00657FE0">
        <w:rPr>
          <w:rFonts w:ascii="Arial" w:eastAsia="Times New Roman" w:hAnsi="Arial" w:cs="Arial"/>
          <w:color w:val="808080"/>
          <w:sz w:val="18"/>
          <w:szCs w:val="18"/>
          <w:lang w:val="en-US" w:eastAsia="es-ES"/>
        </w:rPr>
        <w:t>Abril</w:t>
      </w:r>
      <w:proofErr w:type="spellEnd"/>
      <w:r w:rsidRPr="00657FE0">
        <w:rPr>
          <w:rFonts w:ascii="Arial" w:eastAsia="Times New Roman" w:hAnsi="Arial" w:cs="Arial"/>
          <w:color w:val="808080"/>
          <w:sz w:val="18"/>
          <w:szCs w:val="18"/>
          <w:lang w:val="en-US" w:eastAsia="es-ES"/>
        </w:rPr>
        <w:t xml:space="preserve"> 4, 2015 </w:t>
      </w:r>
      <w:r w:rsidRPr="00657FE0">
        <w:rPr>
          <w:rFonts w:ascii="Arial" w:eastAsia="Times New Roman" w:hAnsi="Arial" w:cs="Arial"/>
          <w:color w:val="D9D9D9"/>
          <w:sz w:val="18"/>
          <w:szCs w:val="18"/>
          <w:lang w:val="en-US" w:eastAsia="es-ES"/>
        </w:rPr>
        <w:t>|</w:t>
      </w:r>
      <w:r w:rsidRPr="00657FE0">
        <w:rPr>
          <w:rFonts w:ascii="Arial" w:eastAsia="Times New Roman" w:hAnsi="Arial" w:cs="Arial"/>
          <w:color w:val="808080"/>
          <w:sz w:val="18"/>
          <w:szCs w:val="18"/>
          <w:lang w:val="en-US" w:eastAsia="es-ES"/>
        </w:rPr>
        <w:t xml:space="preserve"> </w:t>
      </w:r>
      <w:bookmarkStart w:id="0" w:name="_GoBack"/>
      <w:bookmarkEnd w:id="0"/>
    </w:p>
    <w:p w:rsidR="00657FE0" w:rsidRPr="00657FE0" w:rsidRDefault="00657FE0" w:rsidP="00657FE0">
      <w:pPr>
        <w:shd w:val="clear" w:color="auto" w:fill="FFFFFF"/>
        <w:spacing w:line="240" w:lineRule="auto"/>
        <w:jc w:val="left"/>
        <w:rPr>
          <w:rFonts w:ascii="Arial" w:eastAsia="Times New Roman" w:hAnsi="Arial" w:cs="Arial"/>
          <w:color w:val="000000"/>
          <w:sz w:val="24"/>
          <w:szCs w:val="24"/>
          <w:lang w:val="en-US" w:eastAsia="es-ES"/>
        </w:rPr>
      </w:pPr>
      <w:r w:rsidRPr="00657FE0">
        <w:rPr>
          <w:rFonts w:ascii="Arial" w:eastAsia="Times New Roman" w:hAnsi="Arial" w:cs="Arial"/>
          <w:color w:val="000000"/>
          <w:sz w:val="24"/>
          <w:szCs w:val="24"/>
          <w:lang w:val="en-US" w:eastAsia="es-ES"/>
        </w:rPr>
        <w:pict>
          <v:rect id="_x0000_i1037" style="width:0;height:.75pt" o:hralign="center" o:hrstd="t" o:hr="t" fillcolor="#a0a0a0" stroked="f"/>
        </w:pict>
      </w:r>
    </w:p>
    <w:p w:rsidR="00657FE0" w:rsidRPr="00657FE0" w:rsidRDefault="00657FE0" w:rsidP="00657FE0">
      <w:pPr>
        <w:shd w:val="clear" w:color="auto" w:fill="FFFFFF"/>
        <w:spacing w:line="240" w:lineRule="auto"/>
        <w:jc w:val="left"/>
        <w:rPr>
          <w:rFonts w:ascii="Arial" w:eastAsia="Times New Roman" w:hAnsi="Arial" w:cs="Arial"/>
          <w:color w:val="000000"/>
          <w:sz w:val="24"/>
          <w:szCs w:val="24"/>
          <w:lang w:val="en-US" w:eastAsia="es-ES"/>
        </w:rPr>
      </w:pPr>
      <w:r>
        <w:rPr>
          <w:rFonts w:ascii="Arial" w:eastAsia="Times New Roman" w:hAnsi="Arial" w:cs="Arial"/>
          <w:noProof/>
          <w:color w:val="000000"/>
          <w:sz w:val="24"/>
          <w:szCs w:val="24"/>
          <w:lang w:eastAsia="es-ES"/>
        </w:rPr>
        <w:drawing>
          <wp:inline distT="0" distB="0" distL="0" distR="0">
            <wp:extent cx="2856230" cy="1904365"/>
            <wp:effectExtent l="0" t="0" r="1270" b="635"/>
            <wp:docPr id="1" name="Imagen 1" descr="Problemas de Memo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tl00_ctl00_ctl00_tr_tr_tr_imgStory" descr="Problemas de Memoria"/>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6230" cy="1904365"/>
                    </a:xfrm>
                    <a:prstGeom prst="rect">
                      <a:avLst/>
                    </a:prstGeom>
                    <a:noFill/>
                    <a:ln>
                      <a:noFill/>
                    </a:ln>
                  </pic:spPr>
                </pic:pic>
              </a:graphicData>
            </a:graphic>
          </wp:inline>
        </w:drawing>
      </w:r>
    </w:p>
    <w:p w:rsidR="00657FE0" w:rsidRPr="00657FE0" w:rsidRDefault="00657FE0" w:rsidP="00657FE0">
      <w:pPr>
        <w:shd w:val="clear" w:color="auto" w:fill="F7F7F7"/>
        <w:spacing w:before="100" w:beforeAutospacing="1" w:after="100" w:afterAutospacing="1" w:line="240" w:lineRule="auto"/>
        <w:jc w:val="left"/>
        <w:outlineLvl w:val="2"/>
        <w:rPr>
          <w:rFonts w:ascii="Arial" w:eastAsia="Times New Roman" w:hAnsi="Arial" w:cs="Arial"/>
          <w:b/>
          <w:bCs/>
          <w:color w:val="000000"/>
          <w:sz w:val="27"/>
          <w:szCs w:val="27"/>
          <w:lang w:val="en-US" w:eastAsia="es-ES"/>
        </w:rPr>
      </w:pPr>
      <w:proofErr w:type="spellStart"/>
      <w:r w:rsidRPr="00657FE0">
        <w:rPr>
          <w:rFonts w:ascii="Arial" w:eastAsia="Times New Roman" w:hAnsi="Arial" w:cs="Arial"/>
          <w:b/>
          <w:bCs/>
          <w:color w:val="000000"/>
          <w:sz w:val="27"/>
          <w:szCs w:val="27"/>
          <w:lang w:val="en-US" w:eastAsia="es-ES"/>
        </w:rPr>
        <w:t>Historia</w:t>
      </w:r>
      <w:proofErr w:type="spellEnd"/>
      <w:r w:rsidRPr="00657FE0">
        <w:rPr>
          <w:rFonts w:ascii="Arial" w:eastAsia="Times New Roman" w:hAnsi="Arial" w:cs="Arial"/>
          <w:b/>
          <w:bCs/>
          <w:color w:val="000000"/>
          <w:sz w:val="27"/>
          <w:szCs w:val="27"/>
          <w:lang w:val="en-US" w:eastAsia="es-ES"/>
        </w:rPr>
        <w:t xml:space="preserve"> en </w:t>
      </w:r>
      <w:proofErr w:type="spellStart"/>
      <w:r w:rsidRPr="00657FE0">
        <w:rPr>
          <w:rFonts w:ascii="Arial" w:eastAsia="Times New Roman" w:hAnsi="Arial" w:cs="Arial"/>
          <w:b/>
          <w:bCs/>
          <w:color w:val="000000"/>
          <w:sz w:val="27"/>
          <w:szCs w:val="27"/>
          <w:lang w:val="en-US" w:eastAsia="es-ES"/>
        </w:rPr>
        <w:t>Breve</w:t>
      </w:r>
      <w:proofErr w:type="spellEnd"/>
      <w:r w:rsidRPr="00657FE0">
        <w:rPr>
          <w:rFonts w:ascii="Arial" w:eastAsia="Times New Roman" w:hAnsi="Arial" w:cs="Arial"/>
          <w:b/>
          <w:bCs/>
          <w:color w:val="000000"/>
          <w:sz w:val="27"/>
          <w:szCs w:val="27"/>
          <w:lang w:val="en-US" w:eastAsia="es-ES"/>
        </w:rPr>
        <w:t xml:space="preserve"> </w:t>
      </w:r>
      <w:r w:rsidRPr="00657FE0">
        <w:rPr>
          <w:rFonts w:ascii="Arial" w:eastAsia="Times New Roman" w:hAnsi="Arial" w:cs="Arial"/>
          <w:b/>
          <w:bCs/>
          <w:vanish/>
          <w:color w:val="000000"/>
          <w:sz w:val="30"/>
          <w:szCs w:val="30"/>
          <w:lang w:val="en-US" w:eastAsia="es-ES"/>
        </w:rPr>
        <w:t>+</w:t>
      </w:r>
    </w:p>
    <w:p w:rsidR="00657FE0" w:rsidRPr="00657FE0" w:rsidRDefault="00657FE0" w:rsidP="00657FE0">
      <w:pPr>
        <w:numPr>
          <w:ilvl w:val="0"/>
          <w:numId w:val="3"/>
        </w:numPr>
        <w:shd w:val="clear" w:color="auto" w:fill="F7F7F7"/>
        <w:spacing w:after="240" w:line="240" w:lineRule="auto"/>
        <w:ind w:left="840"/>
        <w:jc w:val="left"/>
        <w:rPr>
          <w:rFonts w:ascii="Arial" w:eastAsia="Times New Roman" w:hAnsi="Arial" w:cs="Arial"/>
          <w:vanish/>
          <w:color w:val="000000"/>
          <w:sz w:val="18"/>
          <w:szCs w:val="18"/>
          <w:lang w:val="en-US" w:eastAsia="es-ES"/>
        </w:rPr>
      </w:pPr>
      <w:r w:rsidRPr="00657FE0">
        <w:rPr>
          <w:rFonts w:ascii="Arial" w:eastAsia="Times New Roman" w:hAnsi="Arial" w:cs="Arial"/>
          <w:vanish/>
          <w:color w:val="000000"/>
          <w:sz w:val="18"/>
          <w:szCs w:val="18"/>
          <w:lang w:val="en-US" w:eastAsia="es-ES"/>
        </w:rPr>
        <w:t xml:space="preserve">Su cerebro es un órgano dinámico que se adapta y cambia constantemente, ya sea para bien o para mal, incluso rutinariamente </w:t>
      </w:r>
    </w:p>
    <w:p w:rsidR="00657FE0" w:rsidRPr="00657FE0" w:rsidRDefault="00657FE0" w:rsidP="00657FE0">
      <w:pPr>
        <w:numPr>
          <w:ilvl w:val="0"/>
          <w:numId w:val="3"/>
        </w:numPr>
        <w:shd w:val="clear" w:color="auto" w:fill="F7F7F7"/>
        <w:spacing w:after="240" w:line="240" w:lineRule="auto"/>
        <w:ind w:left="840"/>
        <w:jc w:val="left"/>
        <w:rPr>
          <w:rFonts w:ascii="Arial" w:eastAsia="Times New Roman" w:hAnsi="Arial" w:cs="Arial"/>
          <w:vanish/>
          <w:color w:val="000000"/>
          <w:sz w:val="18"/>
          <w:szCs w:val="18"/>
          <w:lang w:val="en-US" w:eastAsia="es-ES"/>
        </w:rPr>
      </w:pPr>
      <w:r w:rsidRPr="00657FE0">
        <w:rPr>
          <w:rFonts w:ascii="Arial" w:eastAsia="Times New Roman" w:hAnsi="Arial" w:cs="Arial"/>
          <w:vanish/>
          <w:color w:val="000000"/>
          <w:sz w:val="18"/>
          <w:szCs w:val="18"/>
          <w:lang w:val="en-US" w:eastAsia="es-ES"/>
        </w:rPr>
        <w:t xml:space="preserve">Los problemas de tiroides, depresión, ansiedad, menopausia, falta de sueño, fumar, estrés y ciertos medicamentos pueden afectar la función de la memoria </w:t>
      </w:r>
    </w:p>
    <w:p w:rsidR="00657FE0" w:rsidRPr="00657FE0" w:rsidRDefault="00657FE0" w:rsidP="00657FE0">
      <w:pPr>
        <w:numPr>
          <w:ilvl w:val="0"/>
          <w:numId w:val="3"/>
        </w:numPr>
        <w:shd w:val="clear" w:color="auto" w:fill="F7F7F7"/>
        <w:spacing w:after="240" w:line="240" w:lineRule="auto"/>
        <w:ind w:left="840"/>
        <w:jc w:val="left"/>
        <w:rPr>
          <w:rFonts w:ascii="Arial" w:eastAsia="Times New Roman" w:hAnsi="Arial" w:cs="Arial"/>
          <w:vanish/>
          <w:color w:val="000000"/>
          <w:sz w:val="18"/>
          <w:szCs w:val="18"/>
          <w:lang w:val="en-US" w:eastAsia="es-ES"/>
        </w:rPr>
      </w:pPr>
      <w:r w:rsidRPr="00657FE0">
        <w:rPr>
          <w:rFonts w:ascii="Arial" w:eastAsia="Times New Roman" w:hAnsi="Arial" w:cs="Arial"/>
          <w:vanish/>
          <w:color w:val="000000"/>
          <w:sz w:val="18"/>
          <w:szCs w:val="18"/>
          <w:lang w:val="en-US" w:eastAsia="es-ES"/>
        </w:rPr>
        <w:t xml:space="preserve">Ejemplos de factores que desempeñan un papel positivo en la función de la memoria incluyen el té verde, la vitamina b12 y el ejercicio </w:t>
      </w:r>
    </w:p>
    <w:p w:rsidR="00657FE0" w:rsidRPr="00657FE0" w:rsidRDefault="00657FE0" w:rsidP="00657FE0">
      <w:pPr>
        <w:numPr>
          <w:ilvl w:val="0"/>
          <w:numId w:val="3"/>
        </w:numPr>
        <w:shd w:val="clear" w:color="auto" w:fill="F7F7F7"/>
        <w:spacing w:after="240" w:line="240" w:lineRule="auto"/>
        <w:ind w:left="840"/>
        <w:jc w:val="left"/>
        <w:rPr>
          <w:rFonts w:ascii="Arial" w:eastAsia="Times New Roman" w:hAnsi="Arial" w:cs="Arial"/>
          <w:vanish/>
          <w:color w:val="000000"/>
          <w:sz w:val="18"/>
          <w:szCs w:val="18"/>
          <w:lang w:val="en-US" w:eastAsia="es-ES"/>
        </w:rPr>
      </w:pPr>
      <w:r w:rsidRPr="00657FE0">
        <w:rPr>
          <w:rFonts w:ascii="Arial" w:eastAsia="Times New Roman" w:hAnsi="Arial" w:cs="Arial"/>
          <w:vanish/>
          <w:color w:val="000000"/>
          <w:sz w:val="18"/>
          <w:szCs w:val="18"/>
          <w:lang w:val="en-US" w:eastAsia="es-ES"/>
        </w:rPr>
        <w:t xml:space="preserve">Su alimentación, salud intestinal y los niveles de vitamina D influyen significativamente en su memoria </w:t>
      </w:r>
    </w:p>
    <w:p w:rsidR="00657FE0" w:rsidRPr="00657FE0" w:rsidRDefault="00657FE0" w:rsidP="00657FE0">
      <w:pPr>
        <w:shd w:val="clear" w:color="auto" w:fill="FFFFFF"/>
        <w:spacing w:after="240" w:line="288" w:lineRule="auto"/>
        <w:jc w:val="left"/>
        <w:rPr>
          <w:rFonts w:ascii="Arial" w:eastAsia="Times New Roman" w:hAnsi="Arial" w:cs="Arial"/>
          <w:color w:val="000000"/>
          <w:sz w:val="24"/>
          <w:szCs w:val="24"/>
          <w:lang w:eastAsia="es-ES"/>
        </w:rPr>
      </w:pPr>
      <w:r w:rsidRPr="00657FE0">
        <w:rPr>
          <w:rFonts w:ascii="Arial" w:eastAsia="Times New Roman" w:hAnsi="Arial" w:cs="Arial"/>
          <w:b/>
          <w:bCs/>
          <w:color w:val="000000"/>
          <w:sz w:val="24"/>
          <w:szCs w:val="24"/>
          <w:lang w:eastAsia="es-ES"/>
        </w:rPr>
        <w:t xml:space="preserve">Por el Dr. </w:t>
      </w:r>
      <w:proofErr w:type="spellStart"/>
      <w:r w:rsidRPr="00657FE0">
        <w:rPr>
          <w:rFonts w:ascii="Arial" w:eastAsia="Times New Roman" w:hAnsi="Arial" w:cs="Arial"/>
          <w:b/>
          <w:bCs/>
          <w:color w:val="000000"/>
          <w:sz w:val="24"/>
          <w:szCs w:val="24"/>
          <w:lang w:eastAsia="es-ES"/>
        </w:rPr>
        <w:t>Mercola</w:t>
      </w:r>
      <w:proofErr w:type="spellEnd"/>
    </w:p>
    <w:p w:rsidR="00657FE0" w:rsidRPr="00657FE0" w:rsidRDefault="00657FE0" w:rsidP="00657FE0">
      <w:pPr>
        <w:shd w:val="clear" w:color="auto" w:fill="FFFFFF"/>
        <w:spacing w:line="288" w:lineRule="auto"/>
        <w:jc w:val="left"/>
        <w:rPr>
          <w:rFonts w:ascii="Arial" w:eastAsia="Times New Roman" w:hAnsi="Arial" w:cs="Arial"/>
          <w:color w:val="000000"/>
          <w:sz w:val="24"/>
          <w:szCs w:val="24"/>
          <w:lang w:eastAsia="es-ES"/>
        </w:rPr>
      </w:pPr>
      <w:r w:rsidRPr="00657FE0">
        <w:rPr>
          <w:rFonts w:ascii="Arial" w:eastAsia="Times New Roman" w:hAnsi="Arial" w:cs="Arial"/>
          <w:color w:val="000000"/>
          <w:sz w:val="24"/>
          <w:szCs w:val="24"/>
          <w:lang w:eastAsia="es-ES"/>
        </w:rPr>
        <w:t>El miedo de perder su mente es un miedo penetrante. Entre las personas en Estados Unidos la noción de perder su capacidad mental provoca dos veces más miedo que perder la capacidad física y el 60 por ciento de los adultos en Estados Unidos dicen que están algo preocupados sobre la pérdida de memoria.</w:t>
      </w:r>
      <w:bookmarkStart w:id="1" w:name="_ednref1"/>
      <w:r w:rsidRPr="00657FE0">
        <w:rPr>
          <w:rFonts w:ascii="Arial" w:eastAsia="Times New Roman" w:hAnsi="Arial" w:cs="Arial"/>
          <w:color w:val="000000"/>
          <w:sz w:val="15"/>
          <w:szCs w:val="15"/>
          <w:vertAlign w:val="superscript"/>
          <w:lang w:val="en-US" w:eastAsia="es-ES"/>
        </w:rPr>
        <w:fldChar w:fldCharType="begin"/>
      </w:r>
      <w:r w:rsidRPr="00657FE0">
        <w:rPr>
          <w:rFonts w:ascii="Arial" w:eastAsia="Times New Roman" w:hAnsi="Arial" w:cs="Arial"/>
          <w:color w:val="000000"/>
          <w:sz w:val="15"/>
          <w:szCs w:val="15"/>
          <w:vertAlign w:val="superscript"/>
          <w:lang w:eastAsia="es-ES"/>
        </w:rPr>
        <w:instrText xml:space="preserve"> HYPERLINK "http://articulos.mercola.com/sitios/articulos/archivo/2015/04/04/11-factores-que-afectan-su-memoria.aspx?e_cid=20150404_ESPANL_art_2&amp;utm_source=espanl&amp;utm_medium=email&amp;utm_content=art2&amp;utm_campaign=20150404&amp;et_cid=DM71239&amp;et_rid=901870961" \l "_edn1" \o "" </w:instrText>
      </w:r>
      <w:r w:rsidRPr="00657FE0">
        <w:rPr>
          <w:rFonts w:ascii="Arial" w:eastAsia="Times New Roman" w:hAnsi="Arial" w:cs="Arial"/>
          <w:color w:val="000000"/>
          <w:sz w:val="15"/>
          <w:szCs w:val="15"/>
          <w:vertAlign w:val="superscript"/>
          <w:lang w:val="en-US" w:eastAsia="es-ES"/>
        </w:rPr>
        <w:fldChar w:fldCharType="separate"/>
      </w:r>
      <w:r w:rsidRPr="00657FE0">
        <w:rPr>
          <w:rFonts w:ascii="Arial" w:eastAsia="Times New Roman" w:hAnsi="Arial" w:cs="Arial"/>
          <w:color w:val="0869BD"/>
          <w:sz w:val="15"/>
          <w:szCs w:val="15"/>
          <w:lang w:eastAsia="es-ES"/>
        </w:rPr>
        <w:t>1</w:t>
      </w:r>
      <w:r w:rsidRPr="00657FE0">
        <w:rPr>
          <w:rFonts w:ascii="Arial" w:eastAsia="Times New Roman" w:hAnsi="Arial" w:cs="Arial"/>
          <w:color w:val="000000"/>
          <w:sz w:val="15"/>
          <w:szCs w:val="15"/>
          <w:vertAlign w:val="superscript"/>
          <w:lang w:val="en-US" w:eastAsia="es-ES"/>
        </w:rPr>
        <w:fldChar w:fldCharType="end"/>
      </w:r>
      <w:bookmarkEnd w:id="1"/>
    </w:p>
    <w:p w:rsidR="00657FE0" w:rsidRPr="00657FE0" w:rsidRDefault="00657FE0" w:rsidP="00657FE0">
      <w:pPr>
        <w:shd w:val="clear" w:color="auto" w:fill="FFFFFF"/>
        <w:spacing w:after="240" w:line="288" w:lineRule="auto"/>
        <w:jc w:val="left"/>
        <w:rPr>
          <w:rFonts w:ascii="Arial" w:eastAsia="Times New Roman" w:hAnsi="Arial" w:cs="Arial"/>
          <w:color w:val="000000"/>
          <w:sz w:val="24"/>
          <w:szCs w:val="24"/>
          <w:lang w:eastAsia="es-ES"/>
        </w:rPr>
      </w:pPr>
      <w:r w:rsidRPr="00657FE0">
        <w:rPr>
          <w:rFonts w:ascii="Arial" w:eastAsia="Times New Roman" w:hAnsi="Arial" w:cs="Arial"/>
          <w:color w:val="000000"/>
          <w:sz w:val="24"/>
          <w:szCs w:val="24"/>
          <w:lang w:eastAsia="es-ES"/>
        </w:rPr>
        <w:t>La buena noticia es que su cerebro es un órgano dinámico, que se adapta y cambia constantemente, ya sea para bien o para mal. Muchas actividades diarias como la carencia de sueño podrían seriamente interferir con su memoria al siguiente día.</w:t>
      </w:r>
    </w:p>
    <w:p w:rsidR="00657FE0" w:rsidRPr="00657FE0" w:rsidRDefault="00657FE0" w:rsidP="00657FE0">
      <w:pPr>
        <w:shd w:val="clear" w:color="auto" w:fill="FFFFFF"/>
        <w:spacing w:after="240" w:line="288" w:lineRule="auto"/>
        <w:jc w:val="left"/>
        <w:rPr>
          <w:rFonts w:ascii="Arial" w:eastAsia="Times New Roman" w:hAnsi="Arial" w:cs="Arial"/>
          <w:color w:val="000000"/>
          <w:sz w:val="24"/>
          <w:szCs w:val="24"/>
          <w:lang w:eastAsia="es-ES"/>
        </w:rPr>
      </w:pPr>
      <w:r w:rsidRPr="00657FE0">
        <w:rPr>
          <w:rFonts w:ascii="Arial" w:eastAsia="Times New Roman" w:hAnsi="Arial" w:cs="Arial"/>
          <w:color w:val="000000"/>
          <w:sz w:val="24"/>
          <w:szCs w:val="24"/>
          <w:lang w:eastAsia="es-ES"/>
        </w:rPr>
        <w:t xml:space="preserve">Por el otro lado, un estilo de vida saludable ayudara a la salud cerebral e incluso apoyara a su cerebro para que cree nuevas neuronas, un proceso conocido como </w:t>
      </w:r>
      <w:proofErr w:type="spellStart"/>
      <w:r w:rsidRPr="00657FE0">
        <w:rPr>
          <w:rFonts w:ascii="Arial" w:eastAsia="Times New Roman" w:hAnsi="Arial" w:cs="Arial"/>
          <w:color w:val="000000"/>
          <w:sz w:val="24"/>
          <w:szCs w:val="24"/>
          <w:lang w:eastAsia="es-ES"/>
        </w:rPr>
        <w:t>neurogénesis</w:t>
      </w:r>
      <w:proofErr w:type="spellEnd"/>
      <w:r w:rsidRPr="00657FE0">
        <w:rPr>
          <w:rFonts w:ascii="Arial" w:eastAsia="Times New Roman" w:hAnsi="Arial" w:cs="Arial"/>
          <w:color w:val="000000"/>
          <w:sz w:val="24"/>
          <w:szCs w:val="24"/>
          <w:lang w:eastAsia="es-ES"/>
        </w:rPr>
        <w:t xml:space="preserve"> o </w:t>
      </w:r>
      <w:proofErr w:type="spellStart"/>
      <w:r w:rsidRPr="00657FE0">
        <w:rPr>
          <w:rFonts w:ascii="Arial" w:eastAsia="Times New Roman" w:hAnsi="Arial" w:cs="Arial"/>
          <w:color w:val="000000"/>
          <w:sz w:val="24"/>
          <w:szCs w:val="24"/>
          <w:lang w:eastAsia="es-ES"/>
        </w:rPr>
        <w:t>neuroplasticidad</w:t>
      </w:r>
      <w:proofErr w:type="spellEnd"/>
      <w:r w:rsidRPr="00657FE0">
        <w:rPr>
          <w:rFonts w:ascii="Arial" w:eastAsia="Times New Roman" w:hAnsi="Arial" w:cs="Arial"/>
          <w:color w:val="000000"/>
          <w:sz w:val="24"/>
          <w:szCs w:val="24"/>
          <w:lang w:eastAsia="es-ES"/>
        </w:rPr>
        <w:t>.</w:t>
      </w:r>
    </w:p>
    <w:p w:rsidR="00657FE0" w:rsidRPr="00657FE0" w:rsidRDefault="00657FE0" w:rsidP="00657FE0">
      <w:pPr>
        <w:shd w:val="clear" w:color="auto" w:fill="FFFFFF"/>
        <w:spacing w:after="240" w:line="288" w:lineRule="auto"/>
        <w:jc w:val="left"/>
        <w:rPr>
          <w:rFonts w:ascii="Arial" w:eastAsia="Times New Roman" w:hAnsi="Arial" w:cs="Arial"/>
          <w:color w:val="000000"/>
          <w:sz w:val="24"/>
          <w:szCs w:val="24"/>
          <w:lang w:eastAsia="es-ES"/>
        </w:rPr>
      </w:pPr>
      <w:r w:rsidRPr="00657FE0">
        <w:rPr>
          <w:rFonts w:ascii="Arial" w:eastAsia="Times New Roman" w:hAnsi="Arial" w:cs="Arial"/>
          <w:color w:val="000000"/>
          <w:sz w:val="24"/>
          <w:szCs w:val="24"/>
          <w:lang w:eastAsia="es-ES"/>
        </w:rPr>
        <w:t>El hipocampo de su cerebro, es decir el centro de su memoria, es especialmente capaz de crear nuevas células y ahora es bien sabido que su hipocampo se regenera durante toda su vida (incluso a los 90 años) siempre y cuando le proporcione las herramientas indicadas para hacerlo.</w:t>
      </w:r>
    </w:p>
    <w:p w:rsidR="00657FE0" w:rsidRPr="00657FE0" w:rsidRDefault="00657FE0" w:rsidP="00657FE0">
      <w:pPr>
        <w:shd w:val="clear" w:color="auto" w:fill="FFFFFF"/>
        <w:spacing w:line="288" w:lineRule="auto"/>
        <w:jc w:val="left"/>
        <w:rPr>
          <w:rFonts w:ascii="Arial" w:eastAsia="Times New Roman" w:hAnsi="Arial" w:cs="Arial"/>
          <w:color w:val="000000"/>
          <w:sz w:val="24"/>
          <w:szCs w:val="24"/>
          <w:lang w:eastAsia="es-ES"/>
        </w:rPr>
      </w:pPr>
      <w:r w:rsidRPr="00657FE0">
        <w:rPr>
          <w:rFonts w:ascii="Arial" w:eastAsia="Times New Roman" w:hAnsi="Arial" w:cs="Arial"/>
          <w:color w:val="000000"/>
          <w:sz w:val="24"/>
          <w:szCs w:val="24"/>
          <w:lang w:eastAsia="es-ES"/>
        </w:rPr>
        <w:t>Muchas de las intervenciones más poderosas para la memoria también son las más simples. Por lo tanto, si desea darle un impulso a su memoria y protegerla contra los cambios negativos, siga leyendo. Los siguientes 11 factores, como lo indica la revista TIME,</w:t>
      </w:r>
      <w:bookmarkStart w:id="2" w:name="_ednref2"/>
      <w:r w:rsidRPr="00657FE0">
        <w:rPr>
          <w:rFonts w:ascii="Arial" w:eastAsia="Times New Roman" w:hAnsi="Arial" w:cs="Arial"/>
          <w:color w:val="000000"/>
          <w:sz w:val="15"/>
          <w:szCs w:val="15"/>
          <w:vertAlign w:val="superscript"/>
          <w:lang w:val="en-US" w:eastAsia="es-ES"/>
        </w:rPr>
        <w:fldChar w:fldCharType="begin"/>
      </w:r>
      <w:r w:rsidRPr="00657FE0">
        <w:rPr>
          <w:rFonts w:ascii="Arial" w:eastAsia="Times New Roman" w:hAnsi="Arial" w:cs="Arial"/>
          <w:color w:val="000000"/>
          <w:sz w:val="15"/>
          <w:szCs w:val="15"/>
          <w:vertAlign w:val="superscript"/>
          <w:lang w:eastAsia="es-ES"/>
        </w:rPr>
        <w:instrText xml:space="preserve"> HYPERLINK "http://articulos.mercola.com/sitios/articulos/archivo/2015/04/04/11-factores-que-afectan-su-memoria.aspx?e_cid=20150404_ESPANL_art_2&amp;utm_source=espanl&amp;utm_medium=email&amp;utm_content=art2&amp;utm_campaign=20150404&amp;et_cid=DM71239&amp;et_rid=901870961" \l "_edn2" \o "" </w:instrText>
      </w:r>
      <w:r w:rsidRPr="00657FE0">
        <w:rPr>
          <w:rFonts w:ascii="Arial" w:eastAsia="Times New Roman" w:hAnsi="Arial" w:cs="Arial"/>
          <w:color w:val="000000"/>
          <w:sz w:val="15"/>
          <w:szCs w:val="15"/>
          <w:vertAlign w:val="superscript"/>
          <w:lang w:val="en-US" w:eastAsia="es-ES"/>
        </w:rPr>
        <w:fldChar w:fldCharType="separate"/>
      </w:r>
      <w:r w:rsidRPr="00657FE0">
        <w:rPr>
          <w:rFonts w:ascii="Arial" w:eastAsia="Times New Roman" w:hAnsi="Arial" w:cs="Arial"/>
          <w:color w:val="0869BD"/>
          <w:sz w:val="15"/>
          <w:szCs w:val="15"/>
          <w:lang w:eastAsia="es-ES"/>
        </w:rPr>
        <w:t>2</w:t>
      </w:r>
      <w:r w:rsidRPr="00657FE0">
        <w:rPr>
          <w:rFonts w:ascii="Arial" w:eastAsia="Times New Roman" w:hAnsi="Arial" w:cs="Arial"/>
          <w:color w:val="000000"/>
          <w:sz w:val="15"/>
          <w:szCs w:val="15"/>
          <w:vertAlign w:val="superscript"/>
          <w:lang w:val="en-US" w:eastAsia="es-ES"/>
        </w:rPr>
        <w:fldChar w:fldCharType="end"/>
      </w:r>
      <w:bookmarkEnd w:id="2"/>
      <w:r w:rsidRPr="00657FE0">
        <w:rPr>
          <w:rFonts w:ascii="Arial" w:eastAsia="Times New Roman" w:hAnsi="Arial" w:cs="Arial"/>
          <w:color w:val="000000"/>
          <w:sz w:val="24"/>
          <w:szCs w:val="24"/>
          <w:lang w:eastAsia="es-ES"/>
        </w:rPr>
        <w:t xml:space="preserve"> tienen el potencial de afectar su memoria (algunos de manera negativa y otros de manera positiva)</w:t>
      </w:r>
    </w:p>
    <w:p w:rsidR="00657FE0" w:rsidRPr="00657FE0" w:rsidRDefault="00657FE0" w:rsidP="00657FE0">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657FE0">
        <w:rPr>
          <w:rFonts w:ascii="Arial" w:eastAsia="Times New Roman" w:hAnsi="Arial" w:cs="Arial"/>
          <w:b/>
          <w:bCs/>
          <w:color w:val="CC0000"/>
          <w:sz w:val="27"/>
          <w:szCs w:val="27"/>
          <w:lang w:eastAsia="es-ES"/>
        </w:rPr>
        <w:lastRenderedPageBreak/>
        <w:t>11 Increíbles Factores que Afectan su Memoria</w:t>
      </w:r>
    </w:p>
    <w:p w:rsidR="00657FE0" w:rsidRPr="00657FE0" w:rsidRDefault="00657FE0" w:rsidP="00657FE0">
      <w:pPr>
        <w:shd w:val="clear" w:color="auto" w:fill="FFFFFF"/>
        <w:spacing w:after="240" w:line="288" w:lineRule="auto"/>
        <w:jc w:val="left"/>
        <w:rPr>
          <w:rFonts w:ascii="Arial" w:eastAsia="Times New Roman" w:hAnsi="Arial" w:cs="Arial"/>
          <w:color w:val="000000"/>
          <w:sz w:val="24"/>
          <w:szCs w:val="24"/>
          <w:lang w:eastAsia="es-ES"/>
        </w:rPr>
      </w:pPr>
      <w:r w:rsidRPr="00657FE0">
        <w:rPr>
          <w:rFonts w:ascii="Arial" w:eastAsia="Times New Roman" w:hAnsi="Arial" w:cs="Arial"/>
          <w:b/>
          <w:bCs/>
          <w:color w:val="000000"/>
          <w:sz w:val="24"/>
          <w:szCs w:val="24"/>
          <w:lang w:eastAsia="es-ES"/>
        </w:rPr>
        <w:t>1. Problemas de Tiroides</w:t>
      </w:r>
    </w:p>
    <w:p w:rsidR="00657FE0" w:rsidRPr="00657FE0" w:rsidRDefault="00657FE0" w:rsidP="00657FE0">
      <w:pPr>
        <w:shd w:val="clear" w:color="auto" w:fill="FFFFFF"/>
        <w:spacing w:line="288" w:lineRule="auto"/>
        <w:jc w:val="left"/>
        <w:rPr>
          <w:rFonts w:ascii="Arial" w:eastAsia="Times New Roman" w:hAnsi="Arial" w:cs="Arial"/>
          <w:color w:val="000000"/>
          <w:sz w:val="24"/>
          <w:szCs w:val="24"/>
          <w:lang w:eastAsia="es-ES"/>
        </w:rPr>
      </w:pPr>
      <w:r w:rsidRPr="00657FE0">
        <w:rPr>
          <w:rFonts w:ascii="Arial" w:eastAsia="Times New Roman" w:hAnsi="Arial" w:cs="Arial"/>
          <w:color w:val="000000"/>
          <w:sz w:val="24"/>
          <w:szCs w:val="24"/>
          <w:lang w:eastAsia="es-ES"/>
        </w:rPr>
        <w:t xml:space="preserve">Aunque la tiroides no desempeña un papel especifico en su cerebro, los problemas de memoria son una característica distintiva de la enfermedad de tiroides. Los niveles bajos o elevados de tiroides (hipertiroidismo e hipotiroidismo) podrían causar una dificultad de memoria y concentración. Si sospecha que tienen problemas de tiroides, por favor lea los </w:t>
      </w:r>
      <w:hyperlink r:id="rId7" w:history="1">
        <w:r w:rsidRPr="00657FE0">
          <w:rPr>
            <w:rFonts w:ascii="Arial" w:eastAsia="Times New Roman" w:hAnsi="Arial" w:cs="Arial"/>
            <w:color w:val="0869BD"/>
            <w:sz w:val="24"/>
            <w:szCs w:val="24"/>
            <w:lang w:eastAsia="es-ES"/>
          </w:rPr>
          <w:t>protocolos naturales para abordar la disfunción de la tiroides</w:t>
        </w:r>
      </w:hyperlink>
      <w:r w:rsidRPr="00657FE0">
        <w:rPr>
          <w:rFonts w:ascii="Arial" w:eastAsia="Times New Roman" w:hAnsi="Arial" w:cs="Arial"/>
          <w:color w:val="000000"/>
          <w:sz w:val="24"/>
          <w:szCs w:val="24"/>
          <w:lang w:eastAsia="es-ES"/>
        </w:rPr>
        <w:t>.</w:t>
      </w:r>
    </w:p>
    <w:p w:rsidR="00657FE0" w:rsidRPr="00657FE0" w:rsidRDefault="00657FE0" w:rsidP="00657FE0">
      <w:pPr>
        <w:shd w:val="clear" w:color="auto" w:fill="FFFFFF"/>
        <w:spacing w:after="240" w:line="288" w:lineRule="auto"/>
        <w:jc w:val="left"/>
        <w:rPr>
          <w:rFonts w:ascii="Arial" w:eastAsia="Times New Roman" w:hAnsi="Arial" w:cs="Arial"/>
          <w:color w:val="000000"/>
          <w:sz w:val="24"/>
          <w:szCs w:val="24"/>
          <w:lang w:eastAsia="es-ES"/>
        </w:rPr>
      </w:pPr>
      <w:r w:rsidRPr="00657FE0">
        <w:rPr>
          <w:rFonts w:ascii="Arial" w:eastAsia="Times New Roman" w:hAnsi="Arial" w:cs="Arial"/>
          <w:b/>
          <w:bCs/>
          <w:color w:val="000000"/>
          <w:sz w:val="24"/>
          <w:szCs w:val="24"/>
          <w:lang w:eastAsia="es-ES"/>
        </w:rPr>
        <w:t xml:space="preserve">2. Menopausia </w:t>
      </w:r>
    </w:p>
    <w:p w:rsidR="00657FE0" w:rsidRPr="00657FE0" w:rsidRDefault="00657FE0" w:rsidP="00657FE0">
      <w:pPr>
        <w:shd w:val="clear" w:color="auto" w:fill="FFFFFF"/>
        <w:spacing w:after="240" w:line="288" w:lineRule="auto"/>
        <w:jc w:val="left"/>
        <w:rPr>
          <w:rFonts w:ascii="Arial" w:eastAsia="Times New Roman" w:hAnsi="Arial" w:cs="Arial"/>
          <w:color w:val="000000"/>
          <w:sz w:val="24"/>
          <w:szCs w:val="24"/>
          <w:lang w:eastAsia="es-ES"/>
        </w:rPr>
      </w:pPr>
      <w:r w:rsidRPr="00657FE0">
        <w:rPr>
          <w:rFonts w:ascii="Arial" w:eastAsia="Times New Roman" w:hAnsi="Arial" w:cs="Arial"/>
          <w:color w:val="000000"/>
          <w:sz w:val="24"/>
          <w:szCs w:val="24"/>
          <w:lang w:eastAsia="es-ES"/>
        </w:rPr>
        <w:t>Los bochornos e insomnio son comunes durante la menopausia y ambos pueden dañar su sueño contribuir a la pérdida de memoria. Esto es algo temporal y mejora cuando los síntomas disminuyen.</w:t>
      </w:r>
    </w:p>
    <w:p w:rsidR="00657FE0" w:rsidRPr="00657FE0" w:rsidRDefault="00657FE0" w:rsidP="00657FE0">
      <w:pPr>
        <w:shd w:val="clear" w:color="auto" w:fill="FFFFFF"/>
        <w:spacing w:after="240" w:line="288" w:lineRule="auto"/>
        <w:jc w:val="left"/>
        <w:rPr>
          <w:rFonts w:ascii="Arial" w:eastAsia="Times New Roman" w:hAnsi="Arial" w:cs="Arial"/>
          <w:color w:val="000000"/>
          <w:sz w:val="24"/>
          <w:szCs w:val="24"/>
          <w:lang w:eastAsia="es-ES"/>
        </w:rPr>
      </w:pPr>
      <w:r w:rsidRPr="00657FE0">
        <w:rPr>
          <w:rFonts w:ascii="Arial" w:eastAsia="Times New Roman" w:hAnsi="Arial" w:cs="Arial"/>
          <w:b/>
          <w:bCs/>
          <w:color w:val="000000"/>
          <w:sz w:val="24"/>
          <w:szCs w:val="24"/>
          <w:lang w:eastAsia="es-ES"/>
        </w:rPr>
        <w:t>3. Falta de Sueño</w:t>
      </w:r>
    </w:p>
    <w:p w:rsidR="00657FE0" w:rsidRPr="00657FE0" w:rsidRDefault="00657FE0" w:rsidP="00657FE0">
      <w:pPr>
        <w:shd w:val="clear" w:color="auto" w:fill="FFFFFF"/>
        <w:spacing w:line="288" w:lineRule="auto"/>
        <w:jc w:val="left"/>
        <w:rPr>
          <w:rFonts w:ascii="Arial" w:eastAsia="Times New Roman" w:hAnsi="Arial" w:cs="Arial"/>
          <w:color w:val="000000"/>
          <w:sz w:val="24"/>
          <w:szCs w:val="24"/>
          <w:lang w:eastAsia="es-ES"/>
        </w:rPr>
      </w:pPr>
      <w:r w:rsidRPr="00657FE0">
        <w:rPr>
          <w:rFonts w:ascii="Arial" w:eastAsia="Times New Roman" w:hAnsi="Arial" w:cs="Arial"/>
          <w:color w:val="000000"/>
          <w:sz w:val="24"/>
          <w:szCs w:val="24"/>
          <w:lang w:eastAsia="es-ES"/>
        </w:rPr>
        <w:t xml:space="preserve">El proceso del crecimiento del cerebro o </w:t>
      </w:r>
      <w:hyperlink r:id="rId8" w:history="1">
        <w:proofErr w:type="spellStart"/>
        <w:r w:rsidRPr="00657FE0">
          <w:rPr>
            <w:rFonts w:ascii="Arial" w:eastAsia="Times New Roman" w:hAnsi="Arial" w:cs="Arial"/>
            <w:color w:val="0869BD"/>
            <w:sz w:val="24"/>
            <w:szCs w:val="24"/>
            <w:lang w:eastAsia="es-ES"/>
          </w:rPr>
          <w:t>neuroplasticidad</w:t>
        </w:r>
        <w:proofErr w:type="spellEnd"/>
      </w:hyperlink>
      <w:r w:rsidRPr="00657FE0">
        <w:rPr>
          <w:rFonts w:ascii="Arial" w:eastAsia="Times New Roman" w:hAnsi="Arial" w:cs="Arial"/>
          <w:color w:val="000000"/>
          <w:sz w:val="24"/>
          <w:szCs w:val="24"/>
          <w:lang w:eastAsia="es-ES"/>
        </w:rPr>
        <w:t xml:space="preserve"> se cree que es la base de la capacidad de su cerebro para controlar la conducta, incluyendo la memoria y el aprendizaje. Sin embargo, el sueño y la perdida de sueño modifican la expresión de varios generes y productos genéticos que podrían ser importantes para la plasticidad sináptica.</w:t>
      </w:r>
    </w:p>
    <w:p w:rsidR="00657FE0" w:rsidRPr="00657FE0" w:rsidRDefault="00657FE0" w:rsidP="00657FE0">
      <w:pPr>
        <w:shd w:val="clear" w:color="auto" w:fill="FFFFFF"/>
        <w:spacing w:after="240" w:line="288" w:lineRule="auto"/>
        <w:jc w:val="left"/>
        <w:rPr>
          <w:rFonts w:ascii="Arial" w:eastAsia="Times New Roman" w:hAnsi="Arial" w:cs="Arial"/>
          <w:color w:val="000000"/>
          <w:sz w:val="24"/>
          <w:szCs w:val="24"/>
          <w:lang w:eastAsia="es-ES"/>
        </w:rPr>
      </w:pPr>
      <w:r w:rsidRPr="00657FE0">
        <w:rPr>
          <w:rFonts w:ascii="Arial" w:eastAsia="Times New Roman" w:hAnsi="Arial" w:cs="Arial"/>
          <w:color w:val="000000"/>
          <w:sz w:val="24"/>
          <w:szCs w:val="24"/>
          <w:lang w:eastAsia="es-ES"/>
        </w:rPr>
        <w:t>Además, ciertas formas de potenciación a largo plazo, un proceso neuronal involucrado con el establecimiento del aprendizaje y la memoria que puede ser obtenido por el sueño, lo que sugiere que las conexiones sinápticas son fortalecidas mientras duerme.</w:t>
      </w:r>
    </w:p>
    <w:p w:rsidR="00657FE0" w:rsidRPr="00657FE0" w:rsidRDefault="00657FE0" w:rsidP="00657FE0">
      <w:pPr>
        <w:shd w:val="clear" w:color="auto" w:fill="FFFFFF"/>
        <w:spacing w:line="288" w:lineRule="auto"/>
        <w:jc w:val="left"/>
        <w:rPr>
          <w:rFonts w:ascii="Arial" w:eastAsia="Times New Roman" w:hAnsi="Arial" w:cs="Arial"/>
          <w:color w:val="000000"/>
          <w:sz w:val="24"/>
          <w:szCs w:val="24"/>
          <w:lang w:eastAsia="es-ES"/>
        </w:rPr>
      </w:pPr>
      <w:r w:rsidRPr="00657FE0">
        <w:rPr>
          <w:rFonts w:ascii="Arial" w:eastAsia="Times New Roman" w:hAnsi="Arial" w:cs="Arial"/>
          <w:color w:val="000000"/>
          <w:sz w:val="24"/>
          <w:szCs w:val="24"/>
          <w:lang w:eastAsia="es-ES"/>
        </w:rPr>
        <w:t>Entre los adultos, una siesta a medio día ha mostrado aumentar y reparar dramáticamente la capacidad mental.</w:t>
      </w:r>
      <w:bookmarkStart w:id="3" w:name="_ednref3"/>
      <w:r w:rsidRPr="00657FE0">
        <w:rPr>
          <w:rFonts w:ascii="Arial" w:eastAsia="Times New Roman" w:hAnsi="Arial" w:cs="Arial"/>
          <w:color w:val="000000"/>
          <w:sz w:val="15"/>
          <w:szCs w:val="15"/>
          <w:vertAlign w:val="superscript"/>
          <w:lang w:val="en-US" w:eastAsia="es-ES"/>
        </w:rPr>
        <w:fldChar w:fldCharType="begin"/>
      </w:r>
      <w:r w:rsidRPr="00657FE0">
        <w:rPr>
          <w:rFonts w:ascii="Arial" w:eastAsia="Times New Roman" w:hAnsi="Arial" w:cs="Arial"/>
          <w:color w:val="000000"/>
          <w:sz w:val="15"/>
          <w:szCs w:val="15"/>
          <w:vertAlign w:val="superscript"/>
          <w:lang w:eastAsia="es-ES"/>
        </w:rPr>
        <w:instrText xml:space="preserve"> HYPERLINK "http://articulos.mercola.com/sitios/articulos/archivo/2015/04/04/11-factores-que-afectan-su-memoria.aspx?e_cid=20150404_ESPANL_art_2&amp;utm_source=espanl&amp;utm_medium=email&amp;utm_content=art2&amp;utm_campaign=20150404&amp;et_cid=DM71239&amp;et_rid=901870961" \l "_edn3" \o "" </w:instrText>
      </w:r>
      <w:r w:rsidRPr="00657FE0">
        <w:rPr>
          <w:rFonts w:ascii="Arial" w:eastAsia="Times New Roman" w:hAnsi="Arial" w:cs="Arial"/>
          <w:color w:val="000000"/>
          <w:sz w:val="15"/>
          <w:szCs w:val="15"/>
          <w:vertAlign w:val="superscript"/>
          <w:lang w:val="en-US" w:eastAsia="es-ES"/>
        </w:rPr>
        <w:fldChar w:fldCharType="separate"/>
      </w:r>
      <w:r w:rsidRPr="00657FE0">
        <w:rPr>
          <w:rFonts w:ascii="Arial" w:eastAsia="Times New Roman" w:hAnsi="Arial" w:cs="Arial"/>
          <w:color w:val="0869BD"/>
          <w:sz w:val="15"/>
          <w:szCs w:val="15"/>
          <w:lang w:eastAsia="es-ES"/>
        </w:rPr>
        <w:t>3</w:t>
      </w:r>
      <w:r w:rsidRPr="00657FE0">
        <w:rPr>
          <w:rFonts w:ascii="Arial" w:eastAsia="Times New Roman" w:hAnsi="Arial" w:cs="Arial"/>
          <w:color w:val="000000"/>
          <w:sz w:val="15"/>
          <w:szCs w:val="15"/>
          <w:vertAlign w:val="superscript"/>
          <w:lang w:val="en-US" w:eastAsia="es-ES"/>
        </w:rPr>
        <w:fldChar w:fldCharType="end"/>
      </w:r>
      <w:bookmarkEnd w:id="3"/>
      <w:r w:rsidRPr="00657FE0">
        <w:rPr>
          <w:rFonts w:ascii="Arial" w:eastAsia="Times New Roman" w:hAnsi="Arial" w:cs="Arial"/>
          <w:color w:val="000000"/>
          <w:sz w:val="24"/>
          <w:szCs w:val="24"/>
          <w:lang w:eastAsia="es-ES"/>
        </w:rPr>
        <w:t xml:space="preserve"> La mayoría de los adultos necesitan aproximadamente ocho horas de sueño por noche; si se despierta perezoso o se queda dormido durante el día, probablemente necesita dormir más. Puede encontrar </w:t>
      </w:r>
      <w:hyperlink r:id="rId9" w:history="1">
        <w:r w:rsidRPr="00657FE0">
          <w:rPr>
            <w:rFonts w:ascii="Arial" w:eastAsia="Times New Roman" w:hAnsi="Arial" w:cs="Arial"/>
            <w:color w:val="0869BD"/>
            <w:sz w:val="24"/>
            <w:szCs w:val="24"/>
            <w:lang w:eastAsia="es-ES"/>
          </w:rPr>
          <w:t>33 Consejos para Ayudarle a Dormir las Horas Necesarias</w:t>
        </w:r>
      </w:hyperlink>
      <w:r w:rsidRPr="00657FE0">
        <w:rPr>
          <w:rFonts w:ascii="Arial" w:eastAsia="Times New Roman" w:hAnsi="Arial" w:cs="Arial"/>
          <w:color w:val="000000"/>
          <w:sz w:val="24"/>
          <w:szCs w:val="24"/>
          <w:lang w:eastAsia="es-ES"/>
        </w:rPr>
        <w:t>.</w:t>
      </w:r>
    </w:p>
    <w:p w:rsidR="00657FE0" w:rsidRPr="00657FE0" w:rsidRDefault="00657FE0" w:rsidP="00657FE0">
      <w:pPr>
        <w:shd w:val="clear" w:color="auto" w:fill="FFFFFF"/>
        <w:spacing w:after="240" w:line="288" w:lineRule="auto"/>
        <w:jc w:val="left"/>
        <w:rPr>
          <w:rFonts w:ascii="Arial" w:eastAsia="Times New Roman" w:hAnsi="Arial" w:cs="Arial"/>
          <w:color w:val="000000"/>
          <w:sz w:val="24"/>
          <w:szCs w:val="24"/>
          <w:lang w:eastAsia="es-ES"/>
        </w:rPr>
      </w:pPr>
      <w:r w:rsidRPr="00657FE0">
        <w:rPr>
          <w:rFonts w:ascii="Arial" w:eastAsia="Times New Roman" w:hAnsi="Arial" w:cs="Arial"/>
          <w:b/>
          <w:bCs/>
          <w:color w:val="000000"/>
          <w:sz w:val="24"/>
          <w:szCs w:val="24"/>
          <w:lang w:eastAsia="es-ES"/>
        </w:rPr>
        <w:t>4. Ansiedad</w:t>
      </w:r>
    </w:p>
    <w:p w:rsidR="00657FE0" w:rsidRPr="00657FE0" w:rsidRDefault="00657FE0" w:rsidP="00657FE0">
      <w:pPr>
        <w:shd w:val="clear" w:color="auto" w:fill="FFFFFF"/>
        <w:spacing w:line="288" w:lineRule="auto"/>
        <w:jc w:val="left"/>
        <w:rPr>
          <w:rFonts w:ascii="Arial" w:eastAsia="Times New Roman" w:hAnsi="Arial" w:cs="Arial"/>
          <w:color w:val="000000"/>
          <w:sz w:val="24"/>
          <w:szCs w:val="24"/>
          <w:lang w:eastAsia="es-ES"/>
        </w:rPr>
      </w:pPr>
      <w:r w:rsidRPr="00657FE0">
        <w:rPr>
          <w:rFonts w:ascii="Arial" w:eastAsia="Times New Roman" w:hAnsi="Arial" w:cs="Arial"/>
          <w:color w:val="000000"/>
          <w:sz w:val="24"/>
          <w:szCs w:val="24"/>
          <w:lang w:eastAsia="es-ES"/>
        </w:rPr>
        <w:t xml:space="preserve">Los niveles elevados de la hormona del estrés cortisol ocasionados por la ansiedad y la depresión hace que las células del cerebro pierdan la sinapsis (lo que conecta las células cerebrales) esto a su vez dificulta la forma en que recupera los recuerdos. Allen </w:t>
      </w:r>
      <w:proofErr w:type="spellStart"/>
      <w:r w:rsidRPr="00657FE0">
        <w:rPr>
          <w:rFonts w:ascii="Arial" w:eastAsia="Times New Roman" w:hAnsi="Arial" w:cs="Arial"/>
          <w:color w:val="000000"/>
          <w:sz w:val="24"/>
          <w:szCs w:val="24"/>
          <w:lang w:eastAsia="es-ES"/>
        </w:rPr>
        <w:t>Towfigh</w:t>
      </w:r>
      <w:proofErr w:type="spellEnd"/>
      <w:r w:rsidRPr="00657FE0">
        <w:rPr>
          <w:rFonts w:ascii="Arial" w:eastAsia="Times New Roman" w:hAnsi="Arial" w:cs="Arial"/>
          <w:color w:val="000000"/>
          <w:sz w:val="24"/>
          <w:szCs w:val="24"/>
          <w:lang w:eastAsia="es-ES"/>
        </w:rPr>
        <w:t xml:space="preserve">, MD, director médico de New York </w:t>
      </w:r>
      <w:proofErr w:type="spellStart"/>
      <w:r w:rsidRPr="00657FE0">
        <w:rPr>
          <w:rFonts w:ascii="Arial" w:eastAsia="Times New Roman" w:hAnsi="Arial" w:cs="Arial"/>
          <w:color w:val="000000"/>
          <w:sz w:val="24"/>
          <w:szCs w:val="24"/>
          <w:lang w:eastAsia="es-ES"/>
        </w:rPr>
        <w:t>Neurology</w:t>
      </w:r>
      <w:proofErr w:type="spellEnd"/>
      <w:r w:rsidRPr="00657FE0">
        <w:rPr>
          <w:rFonts w:ascii="Arial" w:eastAsia="Times New Roman" w:hAnsi="Arial" w:cs="Arial"/>
          <w:color w:val="000000"/>
          <w:sz w:val="24"/>
          <w:szCs w:val="24"/>
          <w:lang w:eastAsia="es-ES"/>
        </w:rPr>
        <w:t xml:space="preserve"> &amp; </w:t>
      </w:r>
      <w:proofErr w:type="spellStart"/>
      <w:r w:rsidRPr="00657FE0">
        <w:rPr>
          <w:rFonts w:ascii="Arial" w:eastAsia="Times New Roman" w:hAnsi="Arial" w:cs="Arial"/>
          <w:color w:val="000000"/>
          <w:sz w:val="24"/>
          <w:szCs w:val="24"/>
          <w:lang w:eastAsia="es-ES"/>
        </w:rPr>
        <w:t>Sleep</w:t>
      </w:r>
      <w:proofErr w:type="spellEnd"/>
      <w:r w:rsidRPr="00657FE0">
        <w:rPr>
          <w:rFonts w:ascii="Arial" w:eastAsia="Times New Roman" w:hAnsi="Arial" w:cs="Arial"/>
          <w:color w:val="000000"/>
          <w:sz w:val="24"/>
          <w:szCs w:val="24"/>
          <w:lang w:eastAsia="es-ES"/>
        </w:rPr>
        <w:t xml:space="preserve"> Medicine, le dijo a </w:t>
      </w:r>
      <w:r w:rsidRPr="00657FE0">
        <w:rPr>
          <w:rFonts w:ascii="Arial" w:eastAsia="Times New Roman" w:hAnsi="Arial" w:cs="Arial"/>
          <w:i/>
          <w:iCs/>
          <w:color w:val="000000"/>
          <w:sz w:val="24"/>
          <w:szCs w:val="24"/>
          <w:lang w:eastAsia="es-ES"/>
        </w:rPr>
        <w:t>TIME</w:t>
      </w:r>
      <w:r w:rsidRPr="00657FE0">
        <w:rPr>
          <w:rFonts w:ascii="Arial" w:eastAsia="Times New Roman" w:hAnsi="Arial" w:cs="Arial"/>
          <w:color w:val="000000"/>
          <w:sz w:val="24"/>
          <w:szCs w:val="24"/>
          <w:lang w:eastAsia="es-ES"/>
        </w:rPr>
        <w:t>:</w:t>
      </w:r>
      <w:bookmarkStart w:id="4" w:name="_ednref4"/>
      <w:r w:rsidRPr="00657FE0">
        <w:rPr>
          <w:rFonts w:ascii="Arial" w:eastAsia="Times New Roman" w:hAnsi="Arial" w:cs="Arial"/>
          <w:color w:val="000000"/>
          <w:sz w:val="15"/>
          <w:szCs w:val="15"/>
          <w:vertAlign w:val="superscript"/>
          <w:lang w:val="en-US" w:eastAsia="es-ES"/>
        </w:rPr>
        <w:fldChar w:fldCharType="begin"/>
      </w:r>
      <w:r w:rsidRPr="00657FE0">
        <w:rPr>
          <w:rFonts w:ascii="Arial" w:eastAsia="Times New Roman" w:hAnsi="Arial" w:cs="Arial"/>
          <w:color w:val="000000"/>
          <w:sz w:val="15"/>
          <w:szCs w:val="15"/>
          <w:vertAlign w:val="superscript"/>
          <w:lang w:eastAsia="es-ES"/>
        </w:rPr>
        <w:instrText xml:space="preserve"> HYPERLINK "http://articulos.mercola.com/sitios/articulos/archivo/2015/04/04/11-factores-que-afectan-su-memoria.aspx?e_cid=20150404_ESPANL_art_2&amp;utm_source=espanl&amp;utm_medium=email&amp;utm_content=art2&amp;utm_campaign=20150404&amp;et_cid=DM71239&amp;et_rid=901870961" \l "_edn4" \o "" </w:instrText>
      </w:r>
      <w:r w:rsidRPr="00657FE0">
        <w:rPr>
          <w:rFonts w:ascii="Arial" w:eastAsia="Times New Roman" w:hAnsi="Arial" w:cs="Arial"/>
          <w:color w:val="000000"/>
          <w:sz w:val="15"/>
          <w:szCs w:val="15"/>
          <w:vertAlign w:val="superscript"/>
          <w:lang w:val="en-US" w:eastAsia="es-ES"/>
        </w:rPr>
        <w:fldChar w:fldCharType="separate"/>
      </w:r>
      <w:r w:rsidRPr="00657FE0">
        <w:rPr>
          <w:rFonts w:ascii="Arial" w:eastAsia="Times New Roman" w:hAnsi="Arial" w:cs="Arial"/>
          <w:color w:val="0869BD"/>
          <w:sz w:val="15"/>
          <w:szCs w:val="15"/>
          <w:lang w:eastAsia="es-ES"/>
        </w:rPr>
        <w:t>4</w:t>
      </w:r>
      <w:r w:rsidRPr="00657FE0">
        <w:rPr>
          <w:rFonts w:ascii="Arial" w:eastAsia="Times New Roman" w:hAnsi="Arial" w:cs="Arial"/>
          <w:color w:val="000000"/>
          <w:sz w:val="15"/>
          <w:szCs w:val="15"/>
          <w:vertAlign w:val="superscript"/>
          <w:lang w:val="en-US" w:eastAsia="es-ES"/>
        </w:rPr>
        <w:fldChar w:fldCharType="end"/>
      </w:r>
      <w:bookmarkEnd w:id="4"/>
    </w:p>
    <w:p w:rsidR="00657FE0" w:rsidRPr="00657FE0" w:rsidRDefault="00657FE0" w:rsidP="00657FE0">
      <w:pPr>
        <w:shd w:val="clear" w:color="auto" w:fill="FFFFFF"/>
        <w:spacing w:after="240" w:line="288" w:lineRule="auto"/>
        <w:jc w:val="left"/>
        <w:rPr>
          <w:rFonts w:ascii="Arial" w:eastAsia="Times New Roman" w:hAnsi="Arial" w:cs="Arial"/>
          <w:color w:val="000000"/>
          <w:sz w:val="24"/>
          <w:szCs w:val="24"/>
          <w:lang w:eastAsia="es-ES"/>
        </w:rPr>
      </w:pPr>
      <w:r w:rsidRPr="00657FE0">
        <w:rPr>
          <w:rFonts w:ascii="Arial" w:eastAsia="Times New Roman" w:hAnsi="Arial" w:cs="Arial"/>
          <w:color w:val="000000"/>
          <w:sz w:val="24"/>
          <w:szCs w:val="24"/>
          <w:lang w:eastAsia="es-ES"/>
        </w:rPr>
        <w:t>No entendemos el vínculo directo, pero una fuerte evidencia indica que la depresión, ansiedad y la enfermedad bipolar daña el circuito neuronal involucrado en el desarrollo y recuperación de los recuerdos.</w:t>
      </w:r>
    </w:p>
    <w:p w:rsidR="00657FE0" w:rsidRPr="00657FE0" w:rsidRDefault="00657FE0" w:rsidP="00657FE0">
      <w:pPr>
        <w:shd w:val="clear" w:color="auto" w:fill="FFFFFF"/>
        <w:spacing w:after="240" w:line="288" w:lineRule="auto"/>
        <w:jc w:val="left"/>
        <w:rPr>
          <w:rFonts w:ascii="Arial" w:eastAsia="Times New Roman" w:hAnsi="Arial" w:cs="Arial"/>
          <w:color w:val="000000"/>
          <w:sz w:val="24"/>
          <w:szCs w:val="24"/>
          <w:lang w:eastAsia="es-ES"/>
        </w:rPr>
      </w:pPr>
      <w:r w:rsidRPr="00657FE0">
        <w:rPr>
          <w:rFonts w:ascii="Arial" w:eastAsia="Times New Roman" w:hAnsi="Arial" w:cs="Arial"/>
          <w:color w:val="000000"/>
          <w:sz w:val="24"/>
          <w:szCs w:val="24"/>
          <w:lang w:eastAsia="es-ES"/>
        </w:rPr>
        <w:lastRenderedPageBreak/>
        <w:t>La severidad de la perdida de la memoria a menudo refleja la severidad del problema de humor—la depresión severa por lo general equivale a la perdida de la memoria severa.</w:t>
      </w:r>
    </w:p>
    <w:p w:rsidR="00657FE0" w:rsidRPr="00657FE0" w:rsidRDefault="00657FE0" w:rsidP="00657FE0">
      <w:pPr>
        <w:shd w:val="clear" w:color="auto" w:fill="FFFFFF"/>
        <w:spacing w:after="240" w:line="288" w:lineRule="auto"/>
        <w:jc w:val="left"/>
        <w:rPr>
          <w:rFonts w:ascii="Arial" w:eastAsia="Times New Roman" w:hAnsi="Arial" w:cs="Arial"/>
          <w:color w:val="000000"/>
          <w:sz w:val="24"/>
          <w:szCs w:val="24"/>
          <w:lang w:eastAsia="es-ES"/>
        </w:rPr>
      </w:pPr>
      <w:r w:rsidRPr="00657FE0">
        <w:rPr>
          <w:rFonts w:ascii="Arial" w:eastAsia="Times New Roman" w:hAnsi="Arial" w:cs="Arial"/>
          <w:b/>
          <w:bCs/>
          <w:color w:val="000000"/>
          <w:sz w:val="24"/>
          <w:szCs w:val="24"/>
          <w:lang w:eastAsia="es-ES"/>
        </w:rPr>
        <w:t>5. Algunos Medicamentos</w:t>
      </w:r>
    </w:p>
    <w:p w:rsidR="00657FE0" w:rsidRPr="00657FE0" w:rsidRDefault="00657FE0" w:rsidP="00657FE0">
      <w:pPr>
        <w:shd w:val="clear" w:color="auto" w:fill="FFFFFF"/>
        <w:spacing w:after="240" w:line="288" w:lineRule="auto"/>
        <w:jc w:val="left"/>
        <w:rPr>
          <w:rFonts w:ascii="Arial" w:eastAsia="Times New Roman" w:hAnsi="Arial" w:cs="Arial"/>
          <w:color w:val="000000"/>
          <w:sz w:val="24"/>
          <w:szCs w:val="24"/>
          <w:lang w:eastAsia="es-ES"/>
        </w:rPr>
      </w:pPr>
      <w:r w:rsidRPr="00657FE0">
        <w:rPr>
          <w:rFonts w:ascii="Arial" w:eastAsia="Times New Roman" w:hAnsi="Arial" w:cs="Arial"/>
          <w:color w:val="000000"/>
          <w:sz w:val="24"/>
          <w:szCs w:val="24"/>
          <w:lang w:eastAsia="es-ES"/>
        </w:rPr>
        <w:t>Muchos medicamentos interfieren con la función de su memoria. Esto incluyen los medicamentos (</w:t>
      </w:r>
      <w:proofErr w:type="spellStart"/>
      <w:r w:rsidRPr="00657FE0">
        <w:rPr>
          <w:rFonts w:ascii="Arial" w:eastAsia="Times New Roman" w:hAnsi="Arial" w:cs="Arial"/>
          <w:color w:val="000000"/>
          <w:sz w:val="24"/>
          <w:szCs w:val="24"/>
          <w:lang w:eastAsia="es-ES"/>
        </w:rPr>
        <w:t>Xanax</w:t>
      </w:r>
      <w:proofErr w:type="spellEnd"/>
      <w:r w:rsidRPr="00657FE0">
        <w:rPr>
          <w:rFonts w:ascii="Arial" w:eastAsia="Times New Roman" w:hAnsi="Arial" w:cs="Arial"/>
          <w:color w:val="000000"/>
          <w:sz w:val="24"/>
          <w:szCs w:val="24"/>
          <w:lang w:eastAsia="es-ES"/>
        </w:rPr>
        <w:t xml:space="preserve">, Valium y </w:t>
      </w:r>
      <w:proofErr w:type="spellStart"/>
      <w:r w:rsidRPr="00657FE0">
        <w:rPr>
          <w:rFonts w:ascii="Arial" w:eastAsia="Times New Roman" w:hAnsi="Arial" w:cs="Arial"/>
          <w:color w:val="000000"/>
          <w:sz w:val="24"/>
          <w:szCs w:val="24"/>
          <w:lang w:eastAsia="es-ES"/>
        </w:rPr>
        <w:t>Ativan</w:t>
      </w:r>
      <w:proofErr w:type="spellEnd"/>
      <w:r w:rsidRPr="00657FE0">
        <w:rPr>
          <w:rFonts w:ascii="Arial" w:eastAsia="Times New Roman" w:hAnsi="Arial" w:cs="Arial"/>
          <w:color w:val="000000"/>
          <w:sz w:val="24"/>
          <w:szCs w:val="24"/>
          <w:lang w:eastAsia="es-ES"/>
        </w:rPr>
        <w:t>), que afectan la capacidad de su cerebro para trasmitir memorias de corto plazo al almacenamiento a largo plazo.</w:t>
      </w:r>
    </w:p>
    <w:p w:rsidR="00657FE0" w:rsidRPr="00657FE0" w:rsidRDefault="00657FE0" w:rsidP="00657FE0">
      <w:pPr>
        <w:shd w:val="clear" w:color="auto" w:fill="FFFFFF"/>
        <w:spacing w:line="288" w:lineRule="auto"/>
        <w:jc w:val="left"/>
        <w:rPr>
          <w:rFonts w:ascii="Arial" w:eastAsia="Times New Roman" w:hAnsi="Arial" w:cs="Arial"/>
          <w:color w:val="000000"/>
          <w:sz w:val="24"/>
          <w:szCs w:val="24"/>
          <w:lang w:eastAsia="es-ES"/>
        </w:rPr>
      </w:pPr>
      <w:r w:rsidRPr="00657FE0">
        <w:rPr>
          <w:rFonts w:ascii="Arial" w:eastAsia="Times New Roman" w:hAnsi="Arial" w:cs="Arial"/>
          <w:color w:val="000000"/>
          <w:sz w:val="24"/>
          <w:szCs w:val="24"/>
          <w:lang w:eastAsia="es-ES"/>
        </w:rPr>
        <w:t xml:space="preserve">Otros incluyen antidepresivos tricíclicos, </w:t>
      </w:r>
      <w:hyperlink r:id="rId10" w:history="1">
        <w:r w:rsidRPr="00657FE0">
          <w:rPr>
            <w:rFonts w:ascii="Arial" w:eastAsia="Times New Roman" w:hAnsi="Arial" w:cs="Arial"/>
            <w:color w:val="0869BD"/>
            <w:sz w:val="24"/>
            <w:szCs w:val="24"/>
            <w:lang w:eastAsia="es-ES"/>
          </w:rPr>
          <w:t xml:space="preserve">medicamentos con </w:t>
        </w:r>
        <w:proofErr w:type="spellStart"/>
        <w:r w:rsidRPr="00657FE0">
          <w:rPr>
            <w:rFonts w:ascii="Arial" w:eastAsia="Times New Roman" w:hAnsi="Arial" w:cs="Arial"/>
            <w:color w:val="0869BD"/>
            <w:sz w:val="24"/>
            <w:szCs w:val="24"/>
            <w:lang w:eastAsia="es-ES"/>
          </w:rPr>
          <w:t>estatinas</w:t>
        </w:r>
        <w:proofErr w:type="spellEnd"/>
      </w:hyperlink>
      <w:r w:rsidRPr="00657FE0">
        <w:rPr>
          <w:rFonts w:ascii="Arial" w:eastAsia="Times New Roman" w:hAnsi="Arial" w:cs="Arial"/>
          <w:color w:val="000000"/>
          <w:sz w:val="24"/>
          <w:szCs w:val="24"/>
          <w:lang w:eastAsia="es-ES"/>
        </w:rPr>
        <w:t xml:space="preserve">, </w:t>
      </w:r>
      <w:proofErr w:type="gramStart"/>
      <w:r w:rsidRPr="00657FE0">
        <w:rPr>
          <w:rFonts w:ascii="Arial" w:eastAsia="Times New Roman" w:hAnsi="Arial" w:cs="Arial"/>
          <w:color w:val="000000"/>
          <w:sz w:val="24"/>
          <w:szCs w:val="24"/>
          <w:lang w:eastAsia="es-ES"/>
        </w:rPr>
        <w:t>beta bloqueadores</w:t>
      </w:r>
      <w:proofErr w:type="gramEnd"/>
      <w:r w:rsidRPr="00657FE0">
        <w:rPr>
          <w:rFonts w:ascii="Arial" w:eastAsia="Times New Roman" w:hAnsi="Arial" w:cs="Arial"/>
          <w:color w:val="000000"/>
          <w:sz w:val="24"/>
          <w:szCs w:val="24"/>
          <w:lang w:eastAsia="es-ES"/>
        </w:rPr>
        <w:t xml:space="preserve">, analgésicos narcóticos, medicamentos para incontinencia y </w:t>
      </w:r>
      <w:proofErr w:type="spellStart"/>
      <w:r w:rsidRPr="00657FE0">
        <w:rPr>
          <w:rFonts w:ascii="Arial" w:eastAsia="Times New Roman" w:hAnsi="Arial" w:cs="Arial"/>
          <w:color w:val="000000"/>
          <w:sz w:val="24"/>
          <w:szCs w:val="24"/>
          <w:lang w:eastAsia="es-ES"/>
        </w:rPr>
        <w:t>antiestamínicos</w:t>
      </w:r>
      <w:proofErr w:type="spellEnd"/>
      <w:r w:rsidRPr="00657FE0">
        <w:rPr>
          <w:rFonts w:ascii="Arial" w:eastAsia="Times New Roman" w:hAnsi="Arial" w:cs="Arial"/>
          <w:color w:val="000000"/>
          <w:sz w:val="24"/>
          <w:szCs w:val="24"/>
          <w:lang w:eastAsia="es-ES"/>
        </w:rPr>
        <w:t xml:space="preserve"> (como el </w:t>
      </w:r>
      <w:proofErr w:type="spellStart"/>
      <w:r w:rsidRPr="00657FE0">
        <w:rPr>
          <w:rFonts w:ascii="Arial" w:eastAsia="Times New Roman" w:hAnsi="Arial" w:cs="Arial"/>
          <w:color w:val="000000"/>
          <w:sz w:val="24"/>
          <w:szCs w:val="24"/>
          <w:lang w:eastAsia="es-ES"/>
        </w:rPr>
        <w:t>Benadryl</w:t>
      </w:r>
      <w:proofErr w:type="spellEnd"/>
      <w:r w:rsidRPr="00657FE0">
        <w:rPr>
          <w:rFonts w:ascii="Arial" w:eastAsia="Times New Roman" w:hAnsi="Arial" w:cs="Arial"/>
          <w:color w:val="000000"/>
          <w:sz w:val="24"/>
          <w:szCs w:val="24"/>
          <w:lang w:eastAsia="es-ES"/>
        </w:rPr>
        <w:t>).</w:t>
      </w:r>
    </w:p>
    <w:p w:rsidR="00657FE0" w:rsidRPr="00657FE0" w:rsidRDefault="00657FE0" w:rsidP="00657FE0">
      <w:pPr>
        <w:shd w:val="clear" w:color="auto" w:fill="FFFFFF"/>
        <w:spacing w:after="240" w:line="288" w:lineRule="auto"/>
        <w:jc w:val="left"/>
        <w:rPr>
          <w:rFonts w:ascii="Arial" w:eastAsia="Times New Roman" w:hAnsi="Arial" w:cs="Arial"/>
          <w:color w:val="000000"/>
          <w:sz w:val="24"/>
          <w:szCs w:val="24"/>
          <w:lang w:eastAsia="es-ES"/>
        </w:rPr>
      </w:pPr>
      <w:r w:rsidRPr="00657FE0">
        <w:rPr>
          <w:rFonts w:ascii="Arial" w:eastAsia="Times New Roman" w:hAnsi="Arial" w:cs="Arial"/>
          <w:b/>
          <w:bCs/>
          <w:color w:val="000000"/>
          <w:sz w:val="24"/>
          <w:szCs w:val="24"/>
          <w:lang w:eastAsia="es-ES"/>
        </w:rPr>
        <w:t>6. Fumar</w:t>
      </w:r>
    </w:p>
    <w:p w:rsidR="00657FE0" w:rsidRPr="00657FE0" w:rsidRDefault="00657FE0" w:rsidP="00657FE0">
      <w:pPr>
        <w:shd w:val="clear" w:color="auto" w:fill="FFFFFF"/>
        <w:spacing w:line="288" w:lineRule="auto"/>
        <w:jc w:val="left"/>
        <w:rPr>
          <w:rFonts w:ascii="Arial" w:eastAsia="Times New Roman" w:hAnsi="Arial" w:cs="Arial"/>
          <w:color w:val="000000"/>
          <w:sz w:val="24"/>
          <w:szCs w:val="24"/>
          <w:lang w:eastAsia="es-ES"/>
        </w:rPr>
      </w:pPr>
      <w:r w:rsidRPr="00657FE0">
        <w:rPr>
          <w:rFonts w:ascii="Arial" w:eastAsia="Times New Roman" w:hAnsi="Arial" w:cs="Arial"/>
          <w:color w:val="000000"/>
          <w:sz w:val="24"/>
          <w:szCs w:val="24"/>
          <w:lang w:eastAsia="es-ES"/>
        </w:rPr>
        <w:t>Fumar afecta el suministro de sangre a su cerebro, lo que provoca lapsos de memoria. Estudio también han mostrado que las personas que fuman tienen un declive más rápido de función cerebral que las personas que no fuman, mientras que fumar provoca la acumulación de proteínas anormales en su cerebro que interfieren con el procesamiento y envío de información.</w:t>
      </w:r>
      <w:bookmarkStart w:id="5" w:name="_ednref5"/>
      <w:r w:rsidRPr="00657FE0">
        <w:rPr>
          <w:rFonts w:ascii="Arial" w:eastAsia="Times New Roman" w:hAnsi="Arial" w:cs="Arial"/>
          <w:color w:val="000000"/>
          <w:sz w:val="15"/>
          <w:szCs w:val="15"/>
          <w:vertAlign w:val="superscript"/>
          <w:lang w:val="en-US" w:eastAsia="es-ES"/>
        </w:rPr>
        <w:fldChar w:fldCharType="begin"/>
      </w:r>
      <w:r w:rsidRPr="00657FE0">
        <w:rPr>
          <w:rFonts w:ascii="Arial" w:eastAsia="Times New Roman" w:hAnsi="Arial" w:cs="Arial"/>
          <w:color w:val="000000"/>
          <w:sz w:val="15"/>
          <w:szCs w:val="15"/>
          <w:vertAlign w:val="superscript"/>
          <w:lang w:eastAsia="es-ES"/>
        </w:rPr>
        <w:instrText xml:space="preserve"> HYPERLINK "http://articulos.mercola.com/sitios/articulos/archivo/2015/04/04/11-factores-que-afectan-su-memoria.aspx?e_cid=20150404_ESPANL_art_2&amp;utm_source=espanl&amp;utm_medium=email&amp;utm_content=art2&amp;utm_campaign=20150404&amp;et_cid=DM71239&amp;et_rid=901870961" \l "_edn5" \o "" </w:instrText>
      </w:r>
      <w:r w:rsidRPr="00657FE0">
        <w:rPr>
          <w:rFonts w:ascii="Arial" w:eastAsia="Times New Roman" w:hAnsi="Arial" w:cs="Arial"/>
          <w:color w:val="000000"/>
          <w:sz w:val="15"/>
          <w:szCs w:val="15"/>
          <w:vertAlign w:val="superscript"/>
          <w:lang w:val="en-US" w:eastAsia="es-ES"/>
        </w:rPr>
        <w:fldChar w:fldCharType="separate"/>
      </w:r>
      <w:r w:rsidRPr="00657FE0">
        <w:rPr>
          <w:rFonts w:ascii="Arial" w:eastAsia="Times New Roman" w:hAnsi="Arial" w:cs="Arial"/>
          <w:color w:val="0869BD"/>
          <w:sz w:val="15"/>
          <w:szCs w:val="15"/>
          <w:lang w:eastAsia="es-ES"/>
        </w:rPr>
        <w:t>5</w:t>
      </w:r>
      <w:r w:rsidRPr="00657FE0">
        <w:rPr>
          <w:rFonts w:ascii="Arial" w:eastAsia="Times New Roman" w:hAnsi="Arial" w:cs="Arial"/>
          <w:color w:val="000000"/>
          <w:sz w:val="15"/>
          <w:szCs w:val="15"/>
          <w:vertAlign w:val="superscript"/>
          <w:lang w:val="en-US" w:eastAsia="es-ES"/>
        </w:rPr>
        <w:fldChar w:fldCharType="end"/>
      </w:r>
      <w:bookmarkEnd w:id="5"/>
    </w:p>
    <w:p w:rsidR="00657FE0" w:rsidRPr="00657FE0" w:rsidRDefault="00657FE0" w:rsidP="00657FE0">
      <w:pPr>
        <w:shd w:val="clear" w:color="auto" w:fill="FFFFFF"/>
        <w:spacing w:after="240" w:line="288" w:lineRule="auto"/>
        <w:jc w:val="left"/>
        <w:rPr>
          <w:rFonts w:ascii="Arial" w:eastAsia="Times New Roman" w:hAnsi="Arial" w:cs="Arial"/>
          <w:color w:val="000000"/>
          <w:sz w:val="24"/>
          <w:szCs w:val="24"/>
          <w:lang w:eastAsia="es-ES"/>
        </w:rPr>
      </w:pPr>
      <w:r w:rsidRPr="00657FE0">
        <w:rPr>
          <w:rFonts w:ascii="Arial" w:eastAsia="Times New Roman" w:hAnsi="Arial" w:cs="Arial"/>
          <w:b/>
          <w:bCs/>
          <w:color w:val="000000"/>
          <w:sz w:val="24"/>
          <w:szCs w:val="24"/>
          <w:lang w:eastAsia="es-ES"/>
        </w:rPr>
        <w:t>7. Estrés</w:t>
      </w:r>
    </w:p>
    <w:p w:rsidR="00657FE0" w:rsidRPr="00657FE0" w:rsidRDefault="00657FE0" w:rsidP="00657FE0">
      <w:pPr>
        <w:shd w:val="clear" w:color="auto" w:fill="FFFFFF"/>
        <w:spacing w:line="288" w:lineRule="auto"/>
        <w:jc w:val="left"/>
        <w:rPr>
          <w:rFonts w:ascii="Arial" w:eastAsia="Times New Roman" w:hAnsi="Arial" w:cs="Arial"/>
          <w:color w:val="000000"/>
          <w:sz w:val="24"/>
          <w:szCs w:val="24"/>
          <w:lang w:eastAsia="es-ES"/>
        </w:rPr>
      </w:pPr>
      <w:r w:rsidRPr="00657FE0">
        <w:rPr>
          <w:rFonts w:ascii="Arial" w:eastAsia="Times New Roman" w:hAnsi="Arial" w:cs="Arial"/>
          <w:color w:val="000000"/>
          <w:sz w:val="24"/>
          <w:szCs w:val="24"/>
          <w:lang w:eastAsia="es-ES"/>
        </w:rPr>
        <w:t xml:space="preserve">Un estudio revelo que los altos niveles de la hormona del estrés pueden </w:t>
      </w:r>
      <w:hyperlink r:id="rId11" w:history="1">
        <w:r w:rsidRPr="00657FE0">
          <w:rPr>
            <w:rFonts w:ascii="Arial" w:eastAsia="Times New Roman" w:hAnsi="Arial" w:cs="Arial"/>
            <w:color w:val="0869BD"/>
            <w:sz w:val="24"/>
            <w:szCs w:val="24"/>
            <w:lang w:eastAsia="es-ES"/>
          </w:rPr>
          <w:t>acelerar la pérdida de memoria a corto plazo</w:t>
        </w:r>
      </w:hyperlink>
      <w:r w:rsidRPr="00657FE0">
        <w:rPr>
          <w:rFonts w:ascii="Arial" w:eastAsia="Times New Roman" w:hAnsi="Arial" w:cs="Arial"/>
          <w:color w:val="000000"/>
          <w:sz w:val="24"/>
          <w:szCs w:val="24"/>
          <w:lang w:eastAsia="es-ES"/>
        </w:rPr>
        <w:t xml:space="preserve"> en los adultos mayores.</w:t>
      </w:r>
      <w:bookmarkStart w:id="6" w:name="_ednref6"/>
      <w:r w:rsidRPr="00657FE0">
        <w:rPr>
          <w:rFonts w:ascii="Arial" w:eastAsia="Times New Roman" w:hAnsi="Arial" w:cs="Arial"/>
          <w:color w:val="000000"/>
          <w:sz w:val="15"/>
          <w:szCs w:val="15"/>
          <w:vertAlign w:val="superscript"/>
          <w:lang w:val="en-US" w:eastAsia="es-ES"/>
        </w:rPr>
        <w:fldChar w:fldCharType="begin"/>
      </w:r>
      <w:r w:rsidRPr="00657FE0">
        <w:rPr>
          <w:rFonts w:ascii="Arial" w:eastAsia="Times New Roman" w:hAnsi="Arial" w:cs="Arial"/>
          <w:color w:val="000000"/>
          <w:sz w:val="15"/>
          <w:szCs w:val="15"/>
          <w:vertAlign w:val="superscript"/>
          <w:lang w:eastAsia="es-ES"/>
        </w:rPr>
        <w:instrText xml:space="preserve"> HYPERLINK "http://articulos.mercola.com/sitios/articulos/archivo/2015/04/04/11-factores-que-afectan-su-memoria.aspx?e_cid=20150404_ESPANL_art_2&amp;utm_source=espanl&amp;utm_medium=email&amp;utm_content=art2&amp;utm_campaign=20150404&amp;et_cid=DM71239&amp;et_rid=901870961" \l "_edn6" \o "" </w:instrText>
      </w:r>
      <w:r w:rsidRPr="00657FE0">
        <w:rPr>
          <w:rFonts w:ascii="Arial" w:eastAsia="Times New Roman" w:hAnsi="Arial" w:cs="Arial"/>
          <w:color w:val="000000"/>
          <w:sz w:val="15"/>
          <w:szCs w:val="15"/>
          <w:vertAlign w:val="superscript"/>
          <w:lang w:val="en-US" w:eastAsia="es-ES"/>
        </w:rPr>
        <w:fldChar w:fldCharType="separate"/>
      </w:r>
      <w:r w:rsidRPr="00657FE0">
        <w:rPr>
          <w:rFonts w:ascii="Arial" w:eastAsia="Times New Roman" w:hAnsi="Arial" w:cs="Arial"/>
          <w:color w:val="0869BD"/>
          <w:sz w:val="15"/>
          <w:szCs w:val="15"/>
          <w:lang w:eastAsia="es-ES"/>
        </w:rPr>
        <w:t>6</w:t>
      </w:r>
      <w:r w:rsidRPr="00657FE0">
        <w:rPr>
          <w:rFonts w:ascii="Arial" w:eastAsia="Times New Roman" w:hAnsi="Arial" w:cs="Arial"/>
          <w:color w:val="000000"/>
          <w:sz w:val="15"/>
          <w:szCs w:val="15"/>
          <w:vertAlign w:val="superscript"/>
          <w:lang w:val="en-US" w:eastAsia="es-ES"/>
        </w:rPr>
        <w:fldChar w:fldCharType="end"/>
      </w:r>
      <w:bookmarkEnd w:id="6"/>
      <w:r w:rsidRPr="00657FE0">
        <w:rPr>
          <w:rFonts w:ascii="Arial" w:eastAsia="Times New Roman" w:hAnsi="Arial" w:cs="Arial"/>
          <w:color w:val="000000"/>
          <w:sz w:val="24"/>
          <w:szCs w:val="24"/>
          <w:lang w:eastAsia="es-ES"/>
        </w:rPr>
        <w:t xml:space="preserve"> Los hallazgos indican que la manera en que su cuerpo responder al estrés podría ser un factor que influye en la manera en que el cerebro envejece con el tiempo. Investigaciones previas han vinculado el estrés crónico con el daño de memoria laboral.</w:t>
      </w:r>
      <w:bookmarkStart w:id="7" w:name="_ednref7"/>
      <w:r w:rsidRPr="00657FE0">
        <w:rPr>
          <w:rFonts w:ascii="Arial" w:eastAsia="Times New Roman" w:hAnsi="Arial" w:cs="Arial"/>
          <w:color w:val="000000"/>
          <w:sz w:val="15"/>
          <w:szCs w:val="15"/>
          <w:vertAlign w:val="superscript"/>
          <w:lang w:val="en-US" w:eastAsia="es-ES"/>
        </w:rPr>
        <w:fldChar w:fldCharType="begin"/>
      </w:r>
      <w:r w:rsidRPr="00657FE0">
        <w:rPr>
          <w:rFonts w:ascii="Arial" w:eastAsia="Times New Roman" w:hAnsi="Arial" w:cs="Arial"/>
          <w:color w:val="000000"/>
          <w:sz w:val="15"/>
          <w:szCs w:val="15"/>
          <w:vertAlign w:val="superscript"/>
          <w:lang w:eastAsia="es-ES"/>
        </w:rPr>
        <w:instrText xml:space="preserve"> HYPERLINK "http://articulos.mercola.com/sitios/articulos/archivo/2015/04/04/11-factores-que-afectan-su-memoria.aspx?e_cid=20150404_ESPANL_art_2&amp;utm_source=espanl&amp;utm_medium=email&amp;utm_content=art2&amp;utm_campaign=20150404&amp;et_cid=DM71239&amp;et_rid=901870961" \l "_edn7" \o "" </w:instrText>
      </w:r>
      <w:r w:rsidRPr="00657FE0">
        <w:rPr>
          <w:rFonts w:ascii="Arial" w:eastAsia="Times New Roman" w:hAnsi="Arial" w:cs="Arial"/>
          <w:color w:val="000000"/>
          <w:sz w:val="15"/>
          <w:szCs w:val="15"/>
          <w:vertAlign w:val="superscript"/>
          <w:lang w:val="en-US" w:eastAsia="es-ES"/>
        </w:rPr>
        <w:fldChar w:fldCharType="separate"/>
      </w:r>
      <w:r w:rsidRPr="00657FE0">
        <w:rPr>
          <w:rFonts w:ascii="Arial" w:eastAsia="Times New Roman" w:hAnsi="Arial" w:cs="Arial"/>
          <w:color w:val="0869BD"/>
          <w:sz w:val="15"/>
          <w:szCs w:val="15"/>
          <w:lang w:eastAsia="es-ES"/>
        </w:rPr>
        <w:t>7</w:t>
      </w:r>
      <w:r w:rsidRPr="00657FE0">
        <w:rPr>
          <w:rFonts w:ascii="Arial" w:eastAsia="Times New Roman" w:hAnsi="Arial" w:cs="Arial"/>
          <w:color w:val="000000"/>
          <w:sz w:val="15"/>
          <w:szCs w:val="15"/>
          <w:vertAlign w:val="superscript"/>
          <w:lang w:val="en-US" w:eastAsia="es-ES"/>
        </w:rPr>
        <w:fldChar w:fldCharType="end"/>
      </w:r>
      <w:bookmarkEnd w:id="7"/>
    </w:p>
    <w:p w:rsidR="00657FE0" w:rsidRPr="00657FE0" w:rsidRDefault="00657FE0" w:rsidP="00657FE0">
      <w:pPr>
        <w:shd w:val="clear" w:color="auto" w:fill="FFFFFF"/>
        <w:spacing w:line="288" w:lineRule="auto"/>
        <w:jc w:val="left"/>
        <w:rPr>
          <w:rFonts w:ascii="Arial" w:eastAsia="Times New Roman" w:hAnsi="Arial" w:cs="Arial"/>
          <w:color w:val="000000"/>
          <w:sz w:val="24"/>
          <w:szCs w:val="24"/>
          <w:lang w:eastAsia="es-ES"/>
        </w:rPr>
      </w:pPr>
      <w:r w:rsidRPr="00657FE0">
        <w:rPr>
          <w:rFonts w:ascii="Arial" w:eastAsia="Times New Roman" w:hAnsi="Arial" w:cs="Arial"/>
          <w:color w:val="000000"/>
          <w:sz w:val="24"/>
          <w:szCs w:val="24"/>
          <w:lang w:eastAsia="es-ES"/>
        </w:rPr>
        <w:t xml:space="preserve">Mi herramienta favorita para controlar el estrés es la </w:t>
      </w:r>
      <w:hyperlink r:id="rId12" w:history="1">
        <w:r w:rsidRPr="00657FE0">
          <w:rPr>
            <w:rFonts w:ascii="Arial" w:eastAsia="Times New Roman" w:hAnsi="Arial" w:cs="Arial"/>
            <w:color w:val="0869BD"/>
            <w:sz w:val="24"/>
            <w:szCs w:val="24"/>
            <w:lang w:eastAsia="es-ES"/>
          </w:rPr>
          <w:t>Técnica de Liberación Emocional (EFT)</w:t>
        </w:r>
      </w:hyperlink>
      <w:r w:rsidRPr="00657FE0">
        <w:rPr>
          <w:rFonts w:ascii="Arial" w:eastAsia="Times New Roman" w:hAnsi="Arial" w:cs="Arial"/>
          <w:color w:val="000000"/>
          <w:sz w:val="24"/>
          <w:szCs w:val="24"/>
          <w:lang w:eastAsia="es-ES"/>
        </w:rPr>
        <w:t>. Es una herramienta de la psicología energética que le puede ayudar a reprogramar las reacciones de su cuerpo al estrés cotidiano, reduciendo de esta manera sus probabilidades de desarrollar efectos adversos en su salud.</w:t>
      </w:r>
    </w:p>
    <w:p w:rsidR="00657FE0" w:rsidRPr="00657FE0" w:rsidRDefault="00657FE0" w:rsidP="00657FE0">
      <w:pPr>
        <w:shd w:val="clear" w:color="auto" w:fill="FFFFFF"/>
        <w:spacing w:after="240" w:line="288" w:lineRule="auto"/>
        <w:jc w:val="left"/>
        <w:rPr>
          <w:rFonts w:ascii="Arial" w:eastAsia="Times New Roman" w:hAnsi="Arial" w:cs="Arial"/>
          <w:color w:val="000000"/>
          <w:sz w:val="24"/>
          <w:szCs w:val="24"/>
          <w:lang w:eastAsia="es-ES"/>
        </w:rPr>
      </w:pPr>
      <w:r w:rsidRPr="00657FE0">
        <w:rPr>
          <w:rFonts w:ascii="Arial" w:eastAsia="Times New Roman" w:hAnsi="Arial" w:cs="Arial"/>
          <w:b/>
          <w:bCs/>
          <w:color w:val="000000"/>
          <w:sz w:val="24"/>
          <w:szCs w:val="24"/>
          <w:lang w:eastAsia="es-ES"/>
        </w:rPr>
        <w:t>8. Mayor Carga Infecciosa</w:t>
      </w:r>
    </w:p>
    <w:p w:rsidR="00657FE0" w:rsidRPr="00657FE0" w:rsidRDefault="00657FE0" w:rsidP="00657FE0">
      <w:pPr>
        <w:shd w:val="clear" w:color="auto" w:fill="FFFFFF"/>
        <w:spacing w:line="288" w:lineRule="auto"/>
        <w:jc w:val="left"/>
        <w:rPr>
          <w:rFonts w:ascii="Arial" w:eastAsia="Times New Roman" w:hAnsi="Arial" w:cs="Arial"/>
          <w:color w:val="000000"/>
          <w:sz w:val="24"/>
          <w:szCs w:val="24"/>
          <w:lang w:eastAsia="es-ES"/>
        </w:rPr>
      </w:pPr>
      <w:r w:rsidRPr="00657FE0">
        <w:rPr>
          <w:rFonts w:ascii="Arial" w:eastAsia="Times New Roman" w:hAnsi="Arial" w:cs="Arial"/>
          <w:color w:val="000000"/>
          <w:sz w:val="24"/>
          <w:szCs w:val="24"/>
          <w:lang w:eastAsia="es-ES"/>
        </w:rPr>
        <w:t xml:space="preserve">Las personas que están expuestas a más gérmenes, como al virus del herpes labial/fuego en los labios (herpes </w:t>
      </w:r>
      <w:proofErr w:type="spellStart"/>
      <w:r w:rsidRPr="00657FE0">
        <w:rPr>
          <w:rFonts w:ascii="Arial" w:eastAsia="Times New Roman" w:hAnsi="Arial" w:cs="Arial"/>
          <w:color w:val="000000"/>
          <w:sz w:val="24"/>
          <w:szCs w:val="24"/>
          <w:lang w:eastAsia="es-ES"/>
        </w:rPr>
        <w:t>simplex</w:t>
      </w:r>
      <w:proofErr w:type="spellEnd"/>
      <w:r w:rsidRPr="00657FE0">
        <w:rPr>
          <w:rFonts w:ascii="Arial" w:eastAsia="Times New Roman" w:hAnsi="Arial" w:cs="Arial"/>
          <w:color w:val="000000"/>
          <w:sz w:val="24"/>
          <w:szCs w:val="24"/>
          <w:lang w:eastAsia="es-ES"/>
        </w:rPr>
        <w:t xml:space="preserve"> tipo 1) tuvieron puntuaciones 25 menos en las pruebas cognitivas en comparación con menos carga infecciosa."</w:t>
      </w:r>
      <w:bookmarkStart w:id="8" w:name="_ednref8"/>
      <w:r w:rsidRPr="00657FE0">
        <w:rPr>
          <w:rFonts w:ascii="Arial" w:eastAsia="Times New Roman" w:hAnsi="Arial" w:cs="Arial"/>
          <w:color w:val="000000"/>
          <w:sz w:val="15"/>
          <w:szCs w:val="15"/>
          <w:vertAlign w:val="superscript"/>
          <w:lang w:val="en-US" w:eastAsia="es-ES"/>
        </w:rPr>
        <w:fldChar w:fldCharType="begin"/>
      </w:r>
      <w:r w:rsidRPr="00657FE0">
        <w:rPr>
          <w:rFonts w:ascii="Arial" w:eastAsia="Times New Roman" w:hAnsi="Arial" w:cs="Arial"/>
          <w:color w:val="000000"/>
          <w:sz w:val="15"/>
          <w:szCs w:val="15"/>
          <w:vertAlign w:val="superscript"/>
          <w:lang w:eastAsia="es-ES"/>
        </w:rPr>
        <w:instrText xml:space="preserve"> HYPERLINK "http://articulos.mercola.com/sitios/articulos/archivo/2015/04/04/11-factores-que-afectan-su-memoria.aspx?e_cid=20150404_ESPANL_art_2&amp;utm_source=espanl&amp;utm_medium=email&amp;utm_content=art2&amp;utm_campaign=20150404&amp;et_cid=DM71239&amp;et_rid=901870961" \l "_edn8" \o "" </w:instrText>
      </w:r>
      <w:r w:rsidRPr="00657FE0">
        <w:rPr>
          <w:rFonts w:ascii="Arial" w:eastAsia="Times New Roman" w:hAnsi="Arial" w:cs="Arial"/>
          <w:color w:val="000000"/>
          <w:sz w:val="15"/>
          <w:szCs w:val="15"/>
          <w:vertAlign w:val="superscript"/>
          <w:lang w:val="en-US" w:eastAsia="es-ES"/>
        </w:rPr>
        <w:fldChar w:fldCharType="separate"/>
      </w:r>
      <w:r w:rsidRPr="00657FE0">
        <w:rPr>
          <w:rFonts w:ascii="Arial" w:eastAsia="Times New Roman" w:hAnsi="Arial" w:cs="Arial"/>
          <w:color w:val="0869BD"/>
          <w:sz w:val="15"/>
          <w:szCs w:val="15"/>
          <w:lang w:eastAsia="es-ES"/>
        </w:rPr>
        <w:t>8</w:t>
      </w:r>
      <w:r w:rsidRPr="00657FE0">
        <w:rPr>
          <w:rFonts w:ascii="Arial" w:eastAsia="Times New Roman" w:hAnsi="Arial" w:cs="Arial"/>
          <w:color w:val="000000"/>
          <w:sz w:val="15"/>
          <w:szCs w:val="15"/>
          <w:vertAlign w:val="superscript"/>
          <w:lang w:val="en-US" w:eastAsia="es-ES"/>
        </w:rPr>
        <w:fldChar w:fldCharType="end"/>
      </w:r>
      <w:bookmarkEnd w:id="8"/>
      <w:r w:rsidRPr="00657FE0">
        <w:rPr>
          <w:rFonts w:ascii="Arial" w:eastAsia="Times New Roman" w:hAnsi="Arial" w:cs="Arial"/>
          <w:color w:val="000000"/>
          <w:sz w:val="24"/>
          <w:szCs w:val="24"/>
          <w:lang w:eastAsia="es-ES"/>
        </w:rPr>
        <w:t xml:space="preserve"> Los investigadores concluyeron que las infecciones pasadas pueden ocasionar el mal funcionamiento cognitivo, probablemente debido al daño causado a los vasos sanguíneos.</w:t>
      </w:r>
    </w:p>
    <w:p w:rsidR="00657FE0" w:rsidRPr="00657FE0" w:rsidRDefault="00657FE0" w:rsidP="00657FE0">
      <w:pPr>
        <w:shd w:val="clear" w:color="auto" w:fill="FFFFFF"/>
        <w:spacing w:after="240" w:line="288" w:lineRule="auto"/>
        <w:jc w:val="left"/>
        <w:rPr>
          <w:rFonts w:ascii="Arial" w:eastAsia="Times New Roman" w:hAnsi="Arial" w:cs="Arial"/>
          <w:color w:val="000000"/>
          <w:sz w:val="24"/>
          <w:szCs w:val="24"/>
          <w:lang w:eastAsia="es-ES"/>
        </w:rPr>
      </w:pPr>
      <w:r w:rsidRPr="00657FE0">
        <w:rPr>
          <w:rFonts w:ascii="Arial" w:eastAsia="Times New Roman" w:hAnsi="Arial" w:cs="Arial"/>
          <w:b/>
          <w:bCs/>
          <w:color w:val="000000"/>
          <w:sz w:val="24"/>
          <w:szCs w:val="24"/>
          <w:lang w:eastAsia="es-ES"/>
        </w:rPr>
        <w:t>9. Té Verde</w:t>
      </w:r>
    </w:p>
    <w:p w:rsidR="00657FE0" w:rsidRPr="00657FE0" w:rsidRDefault="00657FE0" w:rsidP="00657FE0">
      <w:pPr>
        <w:shd w:val="clear" w:color="auto" w:fill="FFFFFF"/>
        <w:spacing w:line="288" w:lineRule="auto"/>
        <w:jc w:val="left"/>
        <w:rPr>
          <w:rFonts w:ascii="Arial" w:eastAsia="Times New Roman" w:hAnsi="Arial" w:cs="Arial"/>
          <w:color w:val="000000"/>
          <w:sz w:val="24"/>
          <w:szCs w:val="24"/>
          <w:lang w:eastAsia="es-ES"/>
        </w:rPr>
      </w:pPr>
      <w:r w:rsidRPr="00657FE0">
        <w:rPr>
          <w:rFonts w:ascii="Arial" w:eastAsia="Times New Roman" w:hAnsi="Arial" w:cs="Arial"/>
          <w:color w:val="000000"/>
          <w:sz w:val="24"/>
          <w:szCs w:val="24"/>
          <w:lang w:eastAsia="es-ES"/>
        </w:rPr>
        <w:lastRenderedPageBreak/>
        <w:t xml:space="preserve">Si desea darle un impulso a su memoria, tome más té verde de alta calidad. En un estudio realizado en 12 voluntario sanos, los que tomaron una bebida que contenía 27.5 gramos de extracto de té verde mostraron una mayor conectividad entre el lóbulo </w:t>
      </w:r>
      <w:proofErr w:type="spellStart"/>
      <w:r w:rsidRPr="00657FE0">
        <w:rPr>
          <w:rFonts w:ascii="Arial" w:eastAsia="Times New Roman" w:hAnsi="Arial" w:cs="Arial"/>
          <w:color w:val="000000"/>
          <w:sz w:val="24"/>
          <w:szCs w:val="24"/>
          <w:lang w:eastAsia="es-ES"/>
        </w:rPr>
        <w:t>prefrontal</w:t>
      </w:r>
      <w:proofErr w:type="spellEnd"/>
      <w:r w:rsidRPr="00657FE0">
        <w:rPr>
          <w:rFonts w:ascii="Arial" w:eastAsia="Times New Roman" w:hAnsi="Arial" w:cs="Arial"/>
          <w:color w:val="000000"/>
          <w:sz w:val="24"/>
          <w:szCs w:val="24"/>
          <w:lang w:eastAsia="es-ES"/>
        </w:rPr>
        <w:t xml:space="preserve"> y parietal del cerebro en comparación con los que tomaron una bebida de otro tipo de té.</w:t>
      </w:r>
      <w:bookmarkStart w:id="9" w:name="_ednref9"/>
      <w:r w:rsidRPr="00657FE0">
        <w:rPr>
          <w:rFonts w:ascii="Arial" w:eastAsia="Times New Roman" w:hAnsi="Arial" w:cs="Arial"/>
          <w:color w:val="000000"/>
          <w:sz w:val="15"/>
          <w:szCs w:val="15"/>
          <w:vertAlign w:val="superscript"/>
          <w:lang w:val="en-US" w:eastAsia="es-ES"/>
        </w:rPr>
        <w:fldChar w:fldCharType="begin"/>
      </w:r>
      <w:r w:rsidRPr="00657FE0">
        <w:rPr>
          <w:rFonts w:ascii="Arial" w:eastAsia="Times New Roman" w:hAnsi="Arial" w:cs="Arial"/>
          <w:color w:val="000000"/>
          <w:sz w:val="15"/>
          <w:szCs w:val="15"/>
          <w:vertAlign w:val="superscript"/>
          <w:lang w:eastAsia="es-ES"/>
        </w:rPr>
        <w:instrText xml:space="preserve"> HYPERLINK "http://articulos.mercola.com/sitios/articulos/archivo/2015/04/04/11-factores-que-afectan-su-memoria.aspx?e_cid=20150404_ESPANL_art_2&amp;utm_source=espanl&amp;utm_medium=email&amp;utm_content=art2&amp;utm_campaign=20150404&amp;et_cid=DM71239&amp;et_rid=901870961" \l "_edn9" \o "" </w:instrText>
      </w:r>
      <w:r w:rsidRPr="00657FE0">
        <w:rPr>
          <w:rFonts w:ascii="Arial" w:eastAsia="Times New Roman" w:hAnsi="Arial" w:cs="Arial"/>
          <w:color w:val="000000"/>
          <w:sz w:val="15"/>
          <w:szCs w:val="15"/>
          <w:vertAlign w:val="superscript"/>
          <w:lang w:val="en-US" w:eastAsia="es-ES"/>
        </w:rPr>
        <w:fldChar w:fldCharType="separate"/>
      </w:r>
      <w:r w:rsidRPr="00657FE0">
        <w:rPr>
          <w:rFonts w:ascii="Arial" w:eastAsia="Times New Roman" w:hAnsi="Arial" w:cs="Arial"/>
          <w:color w:val="0869BD"/>
          <w:sz w:val="15"/>
          <w:szCs w:val="15"/>
          <w:lang w:eastAsia="es-ES"/>
        </w:rPr>
        <w:t>9</w:t>
      </w:r>
      <w:r w:rsidRPr="00657FE0">
        <w:rPr>
          <w:rFonts w:ascii="Arial" w:eastAsia="Times New Roman" w:hAnsi="Arial" w:cs="Arial"/>
          <w:color w:val="000000"/>
          <w:sz w:val="15"/>
          <w:szCs w:val="15"/>
          <w:vertAlign w:val="superscript"/>
          <w:lang w:val="en-US" w:eastAsia="es-ES"/>
        </w:rPr>
        <w:fldChar w:fldCharType="end"/>
      </w:r>
      <w:bookmarkEnd w:id="9"/>
    </w:p>
    <w:p w:rsidR="00657FE0" w:rsidRPr="00657FE0" w:rsidRDefault="00657FE0" w:rsidP="00657FE0">
      <w:pPr>
        <w:shd w:val="clear" w:color="auto" w:fill="FFFFFF"/>
        <w:spacing w:after="240" w:line="288" w:lineRule="auto"/>
        <w:jc w:val="left"/>
        <w:rPr>
          <w:rFonts w:ascii="Arial" w:eastAsia="Times New Roman" w:hAnsi="Arial" w:cs="Arial"/>
          <w:color w:val="000000"/>
          <w:sz w:val="24"/>
          <w:szCs w:val="24"/>
          <w:lang w:eastAsia="es-ES"/>
        </w:rPr>
      </w:pPr>
      <w:r w:rsidRPr="00657FE0">
        <w:rPr>
          <w:rFonts w:ascii="Arial" w:eastAsia="Times New Roman" w:hAnsi="Arial" w:cs="Arial"/>
          <w:color w:val="000000"/>
          <w:sz w:val="24"/>
          <w:szCs w:val="24"/>
          <w:lang w:eastAsia="es-ES"/>
        </w:rPr>
        <w:t>La mayor actividad se relacionó con un mayor rendimiento en las pruebas de memoria laboral, y los investigadores creen que los resultados sugieren que el té verde podría ser útil para tratar el mal funcionamiento cognitivo, incluyendo la demencia.</w:t>
      </w:r>
    </w:p>
    <w:p w:rsidR="00657FE0" w:rsidRPr="00657FE0" w:rsidRDefault="00657FE0" w:rsidP="00657FE0">
      <w:pPr>
        <w:shd w:val="clear" w:color="auto" w:fill="FFFFFF"/>
        <w:spacing w:after="240" w:line="288" w:lineRule="auto"/>
        <w:jc w:val="left"/>
        <w:rPr>
          <w:rFonts w:ascii="Arial" w:eastAsia="Times New Roman" w:hAnsi="Arial" w:cs="Arial"/>
          <w:color w:val="000000"/>
          <w:sz w:val="24"/>
          <w:szCs w:val="24"/>
          <w:lang w:eastAsia="es-ES"/>
        </w:rPr>
      </w:pPr>
      <w:r w:rsidRPr="00657FE0">
        <w:rPr>
          <w:rFonts w:ascii="Arial" w:eastAsia="Times New Roman" w:hAnsi="Arial" w:cs="Arial"/>
          <w:b/>
          <w:bCs/>
          <w:color w:val="000000"/>
          <w:sz w:val="24"/>
          <w:szCs w:val="24"/>
          <w:lang w:eastAsia="es-ES"/>
        </w:rPr>
        <w:t>10. Ejercicio</w:t>
      </w:r>
    </w:p>
    <w:p w:rsidR="00657FE0" w:rsidRPr="00657FE0" w:rsidRDefault="00657FE0" w:rsidP="00657FE0">
      <w:pPr>
        <w:shd w:val="clear" w:color="auto" w:fill="FFFFFF"/>
        <w:spacing w:after="240" w:line="288" w:lineRule="auto"/>
        <w:jc w:val="left"/>
        <w:rPr>
          <w:rFonts w:ascii="Arial" w:eastAsia="Times New Roman" w:hAnsi="Arial" w:cs="Arial"/>
          <w:color w:val="000000"/>
          <w:sz w:val="24"/>
          <w:szCs w:val="24"/>
          <w:lang w:eastAsia="es-ES"/>
        </w:rPr>
      </w:pPr>
      <w:r w:rsidRPr="00657FE0">
        <w:rPr>
          <w:rFonts w:ascii="Arial" w:eastAsia="Times New Roman" w:hAnsi="Arial" w:cs="Arial"/>
          <w:color w:val="000000"/>
          <w:sz w:val="24"/>
          <w:szCs w:val="24"/>
          <w:lang w:eastAsia="es-ES"/>
        </w:rPr>
        <w:t xml:space="preserve">El ejercicio hace que su cerebro trabaje a una máxima capacidad al estimular la multiplicación de las células nerviosas, fortaleciendo sus interconexiones y protegiéndolas contra el daño. Durante el ejercicio las células nerviosas liberan proteínas conocidas como factores </w:t>
      </w:r>
      <w:proofErr w:type="spellStart"/>
      <w:r w:rsidRPr="00657FE0">
        <w:rPr>
          <w:rFonts w:ascii="Arial" w:eastAsia="Times New Roman" w:hAnsi="Arial" w:cs="Arial"/>
          <w:color w:val="000000"/>
          <w:sz w:val="24"/>
          <w:szCs w:val="24"/>
          <w:lang w:eastAsia="es-ES"/>
        </w:rPr>
        <w:t>neurotróficos</w:t>
      </w:r>
      <w:proofErr w:type="spellEnd"/>
      <w:r w:rsidRPr="00657FE0">
        <w:rPr>
          <w:rFonts w:ascii="Arial" w:eastAsia="Times New Roman" w:hAnsi="Arial" w:cs="Arial"/>
          <w:color w:val="000000"/>
          <w:sz w:val="24"/>
          <w:szCs w:val="24"/>
          <w:lang w:eastAsia="es-ES"/>
        </w:rPr>
        <w:t xml:space="preserve">. Uno en particular, llamado factor </w:t>
      </w:r>
      <w:proofErr w:type="spellStart"/>
      <w:r w:rsidRPr="00657FE0">
        <w:rPr>
          <w:rFonts w:ascii="Arial" w:eastAsia="Times New Roman" w:hAnsi="Arial" w:cs="Arial"/>
          <w:color w:val="000000"/>
          <w:sz w:val="24"/>
          <w:szCs w:val="24"/>
          <w:lang w:eastAsia="es-ES"/>
        </w:rPr>
        <w:t>neurotrófico</w:t>
      </w:r>
      <w:proofErr w:type="spellEnd"/>
      <w:r w:rsidRPr="00657FE0">
        <w:rPr>
          <w:rFonts w:ascii="Arial" w:eastAsia="Times New Roman" w:hAnsi="Arial" w:cs="Arial"/>
          <w:color w:val="000000"/>
          <w:sz w:val="24"/>
          <w:szCs w:val="24"/>
          <w:lang w:eastAsia="es-ES"/>
        </w:rPr>
        <w:t xml:space="preserve"> derivado del cerebro (BDNF) desencadena otras varias sustancias químicas que promueven la salud neuronal y beneficia directamente sus funciones cognitivas, incluyendo el aprendizaje.</w:t>
      </w:r>
    </w:p>
    <w:p w:rsidR="00657FE0" w:rsidRPr="00657FE0" w:rsidRDefault="00657FE0" w:rsidP="00657FE0">
      <w:pPr>
        <w:shd w:val="clear" w:color="auto" w:fill="FFFFFF"/>
        <w:spacing w:line="288" w:lineRule="auto"/>
        <w:jc w:val="left"/>
        <w:rPr>
          <w:rFonts w:ascii="Arial" w:eastAsia="Times New Roman" w:hAnsi="Arial" w:cs="Arial"/>
          <w:color w:val="000000"/>
          <w:sz w:val="24"/>
          <w:szCs w:val="24"/>
          <w:lang w:eastAsia="es-ES"/>
        </w:rPr>
      </w:pPr>
      <w:r w:rsidRPr="00657FE0">
        <w:rPr>
          <w:rFonts w:ascii="Arial" w:eastAsia="Times New Roman" w:hAnsi="Arial" w:cs="Arial"/>
          <w:color w:val="000000"/>
          <w:sz w:val="24"/>
          <w:szCs w:val="24"/>
          <w:lang w:eastAsia="es-ES"/>
        </w:rPr>
        <w:t xml:space="preserve">Un estudio en 2010 en los primates publicado en </w:t>
      </w:r>
      <w:proofErr w:type="spellStart"/>
      <w:r w:rsidRPr="00657FE0">
        <w:rPr>
          <w:rFonts w:ascii="Arial" w:eastAsia="Times New Roman" w:hAnsi="Arial" w:cs="Arial"/>
          <w:color w:val="000000"/>
          <w:sz w:val="24"/>
          <w:szCs w:val="24"/>
          <w:lang w:eastAsia="es-ES"/>
        </w:rPr>
        <w:t>Neuroscience</w:t>
      </w:r>
      <w:proofErr w:type="spellEnd"/>
      <w:r w:rsidRPr="00657FE0">
        <w:rPr>
          <w:rFonts w:ascii="Arial" w:eastAsia="Times New Roman" w:hAnsi="Arial" w:cs="Arial"/>
          <w:color w:val="000000"/>
          <w:sz w:val="24"/>
          <w:szCs w:val="24"/>
          <w:lang w:eastAsia="es-ES"/>
        </w:rPr>
        <w:t xml:space="preserve"> también reveló que el ejercicio regular no solo mejora el flujo sanguíneo en el cerebro, sino también ayudó a que los changos aprendieran nuevas responsabilidades dos veces más rápido que los monos que no hacían ejercicio. Este es un beneficio que los investigadores creen que también podría aplicarse en los humanos.</w:t>
      </w:r>
      <w:bookmarkStart w:id="10" w:name="_ednref10"/>
      <w:r w:rsidRPr="00657FE0">
        <w:rPr>
          <w:rFonts w:ascii="Arial" w:eastAsia="Times New Roman" w:hAnsi="Arial" w:cs="Arial"/>
          <w:color w:val="000000"/>
          <w:sz w:val="15"/>
          <w:szCs w:val="15"/>
          <w:vertAlign w:val="superscript"/>
          <w:lang w:val="en-US" w:eastAsia="es-ES"/>
        </w:rPr>
        <w:fldChar w:fldCharType="begin"/>
      </w:r>
      <w:r w:rsidRPr="00657FE0">
        <w:rPr>
          <w:rFonts w:ascii="Arial" w:eastAsia="Times New Roman" w:hAnsi="Arial" w:cs="Arial"/>
          <w:color w:val="000000"/>
          <w:sz w:val="15"/>
          <w:szCs w:val="15"/>
          <w:vertAlign w:val="superscript"/>
          <w:lang w:eastAsia="es-ES"/>
        </w:rPr>
        <w:instrText xml:space="preserve"> HYPERLINK "http://articulos.mercola.com/sitios/articulos/archivo/2015/04/04/11-factores-que-afectan-su-memoria.aspx?e_cid=20150404_ESPANL_art_2&amp;utm_source=espanl&amp;utm_medium=email&amp;utm_content=art2&amp;utm_campaign=20150404&amp;et_cid=DM71239&amp;et_rid=901870961" \l "_edn10" \o "" </w:instrText>
      </w:r>
      <w:r w:rsidRPr="00657FE0">
        <w:rPr>
          <w:rFonts w:ascii="Arial" w:eastAsia="Times New Roman" w:hAnsi="Arial" w:cs="Arial"/>
          <w:color w:val="000000"/>
          <w:sz w:val="15"/>
          <w:szCs w:val="15"/>
          <w:vertAlign w:val="superscript"/>
          <w:lang w:val="en-US" w:eastAsia="es-ES"/>
        </w:rPr>
        <w:fldChar w:fldCharType="separate"/>
      </w:r>
      <w:r w:rsidRPr="00657FE0">
        <w:rPr>
          <w:rFonts w:ascii="Arial" w:eastAsia="Times New Roman" w:hAnsi="Arial" w:cs="Arial"/>
          <w:color w:val="0869BD"/>
          <w:sz w:val="15"/>
          <w:szCs w:val="15"/>
          <w:lang w:eastAsia="es-ES"/>
        </w:rPr>
        <w:t>10</w:t>
      </w:r>
      <w:r w:rsidRPr="00657FE0">
        <w:rPr>
          <w:rFonts w:ascii="Arial" w:eastAsia="Times New Roman" w:hAnsi="Arial" w:cs="Arial"/>
          <w:color w:val="000000"/>
          <w:sz w:val="15"/>
          <w:szCs w:val="15"/>
          <w:vertAlign w:val="superscript"/>
          <w:lang w:val="en-US" w:eastAsia="es-ES"/>
        </w:rPr>
        <w:fldChar w:fldCharType="end"/>
      </w:r>
      <w:bookmarkEnd w:id="10"/>
    </w:p>
    <w:p w:rsidR="00657FE0" w:rsidRPr="00657FE0" w:rsidRDefault="00657FE0" w:rsidP="00657FE0">
      <w:pPr>
        <w:shd w:val="clear" w:color="auto" w:fill="FFFFFF"/>
        <w:spacing w:line="288" w:lineRule="auto"/>
        <w:jc w:val="left"/>
        <w:rPr>
          <w:rFonts w:ascii="Arial" w:eastAsia="Times New Roman" w:hAnsi="Arial" w:cs="Arial"/>
          <w:color w:val="000000"/>
          <w:sz w:val="24"/>
          <w:szCs w:val="24"/>
          <w:lang w:eastAsia="es-ES"/>
        </w:rPr>
      </w:pPr>
      <w:r w:rsidRPr="00657FE0">
        <w:rPr>
          <w:rFonts w:ascii="Arial" w:eastAsia="Times New Roman" w:hAnsi="Arial" w:cs="Arial"/>
          <w:color w:val="000000"/>
          <w:sz w:val="24"/>
          <w:szCs w:val="24"/>
          <w:lang w:eastAsia="es-ES"/>
        </w:rPr>
        <w:t xml:space="preserve">En un estudio separado de un año de duración, las personas que se involucraron en el ejercicio en realidad desarrollaron y </w:t>
      </w:r>
      <w:hyperlink r:id="rId13" w:history="1">
        <w:r w:rsidRPr="00657FE0">
          <w:rPr>
            <w:rFonts w:ascii="Arial" w:eastAsia="Times New Roman" w:hAnsi="Arial" w:cs="Arial"/>
            <w:color w:val="0869BD"/>
            <w:sz w:val="24"/>
            <w:szCs w:val="24"/>
            <w:lang w:eastAsia="es-ES"/>
          </w:rPr>
          <w:t>expandieron el centro de la memoria del cerebro</w:t>
        </w:r>
      </w:hyperlink>
      <w:r w:rsidRPr="00657FE0">
        <w:rPr>
          <w:rFonts w:ascii="Arial" w:eastAsia="Times New Roman" w:hAnsi="Arial" w:cs="Arial"/>
          <w:color w:val="000000"/>
          <w:sz w:val="24"/>
          <w:szCs w:val="24"/>
          <w:lang w:eastAsia="es-ES"/>
        </w:rPr>
        <w:t xml:space="preserve"> entre 1 y 2 por ciento al año, cuando ese centro normalmente había estado disminuyendo en tamaño. Para obtener los mejores beneficios del ejercicio, le recomiendo un programa completo que incluya ejercicio en intervalos de alta intensidad, entrenamiento de fuerza, estiramiento y ejercicios </w:t>
      </w:r>
      <w:proofErr w:type="spellStart"/>
      <w:r w:rsidRPr="00657FE0">
        <w:rPr>
          <w:rFonts w:ascii="Arial" w:eastAsia="Times New Roman" w:hAnsi="Arial" w:cs="Arial"/>
          <w:color w:val="000000"/>
          <w:sz w:val="24"/>
          <w:szCs w:val="24"/>
          <w:lang w:eastAsia="es-ES"/>
        </w:rPr>
        <w:t>core</w:t>
      </w:r>
      <w:proofErr w:type="spellEnd"/>
      <w:r w:rsidRPr="00657FE0">
        <w:rPr>
          <w:rFonts w:ascii="Arial" w:eastAsia="Times New Roman" w:hAnsi="Arial" w:cs="Arial"/>
          <w:color w:val="000000"/>
          <w:sz w:val="24"/>
          <w:szCs w:val="24"/>
          <w:lang w:eastAsia="es-ES"/>
        </w:rPr>
        <w:t xml:space="preserve"> junto con </w:t>
      </w:r>
      <w:hyperlink r:id="rId14" w:history="1">
        <w:r w:rsidRPr="00657FE0">
          <w:rPr>
            <w:rFonts w:ascii="Arial" w:eastAsia="Times New Roman" w:hAnsi="Arial" w:cs="Arial"/>
            <w:color w:val="0869BD"/>
            <w:sz w:val="24"/>
            <w:szCs w:val="24"/>
            <w:lang w:eastAsia="es-ES"/>
          </w:rPr>
          <w:t>movimiento intermitente</w:t>
        </w:r>
      </w:hyperlink>
      <w:r w:rsidRPr="00657FE0">
        <w:rPr>
          <w:rFonts w:ascii="Arial" w:eastAsia="Times New Roman" w:hAnsi="Arial" w:cs="Arial"/>
          <w:color w:val="000000"/>
          <w:sz w:val="24"/>
          <w:szCs w:val="24"/>
          <w:lang w:eastAsia="es-ES"/>
        </w:rPr>
        <w:t xml:space="preserve"> regular.</w:t>
      </w:r>
    </w:p>
    <w:p w:rsidR="00657FE0" w:rsidRPr="00657FE0" w:rsidRDefault="00657FE0" w:rsidP="00657FE0">
      <w:pPr>
        <w:shd w:val="clear" w:color="auto" w:fill="FFFFFF"/>
        <w:spacing w:after="240" w:line="288" w:lineRule="auto"/>
        <w:jc w:val="left"/>
        <w:rPr>
          <w:rFonts w:ascii="Arial" w:eastAsia="Times New Roman" w:hAnsi="Arial" w:cs="Arial"/>
          <w:color w:val="000000"/>
          <w:sz w:val="24"/>
          <w:szCs w:val="24"/>
          <w:lang w:eastAsia="es-ES"/>
        </w:rPr>
      </w:pPr>
      <w:r w:rsidRPr="00657FE0">
        <w:rPr>
          <w:rFonts w:ascii="Arial" w:eastAsia="Times New Roman" w:hAnsi="Arial" w:cs="Arial"/>
          <w:b/>
          <w:bCs/>
          <w:color w:val="000000"/>
          <w:sz w:val="24"/>
          <w:szCs w:val="24"/>
          <w:lang w:eastAsia="es-ES"/>
        </w:rPr>
        <w:t>11. Vitamina B12</w:t>
      </w:r>
    </w:p>
    <w:p w:rsidR="00657FE0" w:rsidRPr="00657FE0" w:rsidRDefault="00657FE0" w:rsidP="00657FE0">
      <w:pPr>
        <w:shd w:val="clear" w:color="auto" w:fill="FFFFFF"/>
        <w:spacing w:line="288" w:lineRule="auto"/>
        <w:jc w:val="left"/>
        <w:rPr>
          <w:rFonts w:ascii="Arial" w:eastAsia="Times New Roman" w:hAnsi="Arial" w:cs="Arial"/>
          <w:color w:val="000000"/>
          <w:sz w:val="24"/>
          <w:szCs w:val="24"/>
          <w:lang w:eastAsia="es-ES"/>
        </w:rPr>
      </w:pPr>
      <w:r w:rsidRPr="00657FE0">
        <w:rPr>
          <w:rFonts w:ascii="Arial" w:eastAsia="Times New Roman" w:hAnsi="Arial" w:cs="Arial"/>
          <w:color w:val="000000"/>
          <w:sz w:val="24"/>
          <w:szCs w:val="24"/>
          <w:lang w:eastAsia="es-ES"/>
        </w:rPr>
        <w:t xml:space="preserve">La vitaminas del complejo B incluyen B12 podría disminuir el encogimiento cerebral hasta en siete veces en las regiones del cerebro conocidas específicamente por ser las más afectadas por la enfermedad de Alzheimer. En un estudio los participantes que tomaron dosis altas de ácido fólico y vitaminas B6 y B12 tuvieron niveles sanguíneos de </w:t>
      </w:r>
      <w:proofErr w:type="spellStart"/>
      <w:r w:rsidRPr="00657FE0">
        <w:rPr>
          <w:rFonts w:ascii="Arial" w:eastAsia="Times New Roman" w:hAnsi="Arial" w:cs="Arial"/>
          <w:color w:val="000000"/>
          <w:sz w:val="24"/>
          <w:szCs w:val="24"/>
          <w:lang w:eastAsia="es-ES"/>
        </w:rPr>
        <w:t>homocisteína</w:t>
      </w:r>
      <w:proofErr w:type="spellEnd"/>
      <w:r w:rsidRPr="00657FE0">
        <w:rPr>
          <w:rFonts w:ascii="Arial" w:eastAsia="Times New Roman" w:hAnsi="Arial" w:cs="Arial"/>
          <w:color w:val="000000"/>
          <w:sz w:val="24"/>
          <w:szCs w:val="24"/>
          <w:lang w:eastAsia="es-ES"/>
        </w:rPr>
        <w:t xml:space="preserve"> que eran más bajos que los vistos en el encogimiento cerebral—hasta en un 90 por ciento. Los investigadores señalaron:</w:t>
      </w:r>
      <w:bookmarkStart w:id="11" w:name="_ednref11"/>
      <w:r w:rsidRPr="00657FE0">
        <w:rPr>
          <w:rFonts w:ascii="Arial" w:eastAsia="Times New Roman" w:hAnsi="Arial" w:cs="Arial"/>
          <w:color w:val="000000"/>
          <w:sz w:val="15"/>
          <w:szCs w:val="15"/>
          <w:vertAlign w:val="superscript"/>
          <w:lang w:val="en-US" w:eastAsia="es-ES"/>
        </w:rPr>
        <w:fldChar w:fldCharType="begin"/>
      </w:r>
      <w:r w:rsidRPr="00657FE0">
        <w:rPr>
          <w:rFonts w:ascii="Arial" w:eastAsia="Times New Roman" w:hAnsi="Arial" w:cs="Arial"/>
          <w:color w:val="000000"/>
          <w:sz w:val="15"/>
          <w:szCs w:val="15"/>
          <w:vertAlign w:val="superscript"/>
          <w:lang w:eastAsia="es-ES"/>
        </w:rPr>
        <w:instrText xml:space="preserve"> HYPERLINK "http://articulos.mercola.com/sitios/articulos/archivo/2015/04/04/11-factores-que-afectan-su-memoria.aspx?e_cid=20150404_ESPANL_art_2&amp;utm_source=espanl&amp;utm_medium=email&amp;utm_content=art2&amp;utm_campaign=20150404&amp;et_cid=DM71239&amp;et_rid=901870961" \l "_edn11" \o "" </w:instrText>
      </w:r>
      <w:r w:rsidRPr="00657FE0">
        <w:rPr>
          <w:rFonts w:ascii="Arial" w:eastAsia="Times New Roman" w:hAnsi="Arial" w:cs="Arial"/>
          <w:color w:val="000000"/>
          <w:sz w:val="15"/>
          <w:szCs w:val="15"/>
          <w:vertAlign w:val="superscript"/>
          <w:lang w:val="en-US" w:eastAsia="es-ES"/>
        </w:rPr>
        <w:fldChar w:fldCharType="separate"/>
      </w:r>
      <w:r w:rsidRPr="00657FE0">
        <w:rPr>
          <w:rFonts w:ascii="Arial" w:eastAsia="Times New Roman" w:hAnsi="Arial" w:cs="Arial"/>
          <w:color w:val="0869BD"/>
          <w:sz w:val="15"/>
          <w:szCs w:val="15"/>
          <w:lang w:eastAsia="es-ES"/>
        </w:rPr>
        <w:t>11</w:t>
      </w:r>
      <w:r w:rsidRPr="00657FE0">
        <w:rPr>
          <w:rFonts w:ascii="Arial" w:eastAsia="Times New Roman" w:hAnsi="Arial" w:cs="Arial"/>
          <w:color w:val="000000"/>
          <w:sz w:val="15"/>
          <w:szCs w:val="15"/>
          <w:vertAlign w:val="superscript"/>
          <w:lang w:val="en-US" w:eastAsia="es-ES"/>
        </w:rPr>
        <w:fldChar w:fldCharType="end"/>
      </w:r>
      <w:bookmarkEnd w:id="11"/>
    </w:p>
    <w:p w:rsidR="00657FE0" w:rsidRPr="00657FE0" w:rsidRDefault="00657FE0" w:rsidP="00657FE0">
      <w:pPr>
        <w:shd w:val="clear" w:color="auto" w:fill="FFFFFF"/>
        <w:spacing w:after="240" w:line="288" w:lineRule="auto"/>
        <w:jc w:val="left"/>
        <w:rPr>
          <w:rFonts w:ascii="Arial" w:eastAsia="Times New Roman" w:hAnsi="Arial" w:cs="Arial"/>
          <w:color w:val="000000"/>
          <w:sz w:val="24"/>
          <w:szCs w:val="24"/>
          <w:lang w:eastAsia="es-ES"/>
        </w:rPr>
      </w:pPr>
      <w:r w:rsidRPr="00657FE0">
        <w:rPr>
          <w:rFonts w:ascii="Arial" w:eastAsia="Times New Roman" w:hAnsi="Arial" w:cs="Arial"/>
          <w:i/>
          <w:iCs/>
          <w:color w:val="000000"/>
          <w:sz w:val="24"/>
          <w:szCs w:val="24"/>
          <w:lang w:eastAsia="es-ES"/>
        </w:rPr>
        <w:t xml:space="preserve">“Las vitaminas B disminuyen la </w:t>
      </w:r>
      <w:proofErr w:type="spellStart"/>
      <w:r w:rsidRPr="00657FE0">
        <w:rPr>
          <w:rFonts w:ascii="Arial" w:eastAsia="Times New Roman" w:hAnsi="Arial" w:cs="Arial"/>
          <w:i/>
          <w:iCs/>
          <w:color w:val="000000"/>
          <w:sz w:val="24"/>
          <w:szCs w:val="24"/>
          <w:lang w:eastAsia="es-ES"/>
        </w:rPr>
        <w:t>homocisteína</w:t>
      </w:r>
      <w:proofErr w:type="spellEnd"/>
      <w:r w:rsidRPr="00657FE0">
        <w:rPr>
          <w:rFonts w:ascii="Arial" w:eastAsia="Times New Roman" w:hAnsi="Arial" w:cs="Arial"/>
          <w:i/>
          <w:iCs/>
          <w:color w:val="000000"/>
          <w:sz w:val="24"/>
          <w:szCs w:val="24"/>
          <w:lang w:eastAsia="es-ES"/>
        </w:rPr>
        <w:t xml:space="preserve">, que provoca directamente un aumento en la atrofia de la materia gris, disminuyendo de esta manera el </w:t>
      </w:r>
      <w:r w:rsidRPr="00657FE0">
        <w:rPr>
          <w:rFonts w:ascii="Arial" w:eastAsia="Times New Roman" w:hAnsi="Arial" w:cs="Arial"/>
          <w:i/>
          <w:iCs/>
          <w:color w:val="000000"/>
          <w:sz w:val="24"/>
          <w:szCs w:val="24"/>
          <w:lang w:eastAsia="es-ES"/>
        </w:rPr>
        <w:lastRenderedPageBreak/>
        <w:t xml:space="preserve">declive cognitivo. Nuestros resultados muestran que la suplementación con vitamina D puede disminuir la atrofia de regiones específicas del cerebro que son componentes clave del proceso de la enfermedad de </w:t>
      </w:r>
      <w:proofErr w:type="spellStart"/>
      <w:r w:rsidRPr="00657FE0">
        <w:rPr>
          <w:rFonts w:ascii="Arial" w:eastAsia="Times New Roman" w:hAnsi="Arial" w:cs="Arial"/>
          <w:i/>
          <w:iCs/>
          <w:color w:val="000000"/>
          <w:sz w:val="24"/>
          <w:szCs w:val="24"/>
          <w:lang w:eastAsia="es-ES"/>
        </w:rPr>
        <w:t>alzheimer</w:t>
      </w:r>
      <w:proofErr w:type="spellEnd"/>
      <w:r w:rsidRPr="00657FE0">
        <w:rPr>
          <w:rFonts w:ascii="Arial" w:eastAsia="Times New Roman" w:hAnsi="Arial" w:cs="Arial"/>
          <w:i/>
          <w:iCs/>
          <w:color w:val="000000"/>
          <w:sz w:val="24"/>
          <w:szCs w:val="24"/>
          <w:lang w:eastAsia="es-ES"/>
        </w:rPr>
        <w:t xml:space="preserve"> y que están relacionadas con el declive cognitivo.”</w:t>
      </w:r>
    </w:p>
    <w:p w:rsidR="00657FE0" w:rsidRPr="00657FE0" w:rsidRDefault="00657FE0" w:rsidP="00657FE0">
      <w:pPr>
        <w:shd w:val="clear" w:color="auto" w:fill="FFFFFF"/>
        <w:spacing w:after="240" w:line="288" w:lineRule="auto"/>
        <w:jc w:val="left"/>
        <w:rPr>
          <w:rFonts w:ascii="Arial" w:eastAsia="Times New Roman" w:hAnsi="Arial" w:cs="Arial"/>
          <w:color w:val="000000"/>
          <w:sz w:val="24"/>
          <w:szCs w:val="24"/>
          <w:lang w:eastAsia="es-ES"/>
        </w:rPr>
      </w:pPr>
      <w:r w:rsidRPr="00657FE0">
        <w:rPr>
          <w:rFonts w:ascii="Arial" w:eastAsia="Times New Roman" w:hAnsi="Arial" w:cs="Arial"/>
          <w:color w:val="000000"/>
          <w:sz w:val="24"/>
          <w:szCs w:val="24"/>
          <w:lang w:eastAsia="es-ES"/>
        </w:rPr>
        <w:t>Esto hace un caso interesante para garantizar que su alimentación incluya muchas fuentes saludables de vitamina B, como la carne, huevos, productos lácteos y pescado de pesca silvestre. Los vegetales de hojas verdes, frijoles y chicharos también proporcionan algunas vitaminas B, pero si lleva una alimentación vegetariana o vegana, lo más probable es que su cuerpo tenga una deficiencia de vitamina B. También, a medida que envejece el revestimiento de su estómago se pierde gradualmente su capacidad de producir acido hidroclórico, que libera la vitamina B12 de los alimentos. Si tiene más de 50 años de edad, es común pensar que no está absorbiendo vitamina B12 en niveles óptimos y podría estar en riesgo de deficiencia.</w:t>
      </w:r>
    </w:p>
    <w:p w:rsidR="00657FE0" w:rsidRPr="00657FE0" w:rsidRDefault="00657FE0" w:rsidP="00657FE0">
      <w:pPr>
        <w:shd w:val="clear" w:color="auto" w:fill="FFFFFF"/>
        <w:spacing w:after="240" w:line="288" w:lineRule="auto"/>
        <w:jc w:val="left"/>
        <w:rPr>
          <w:rFonts w:ascii="Arial" w:eastAsia="Times New Roman" w:hAnsi="Arial" w:cs="Arial"/>
          <w:color w:val="000000"/>
          <w:sz w:val="24"/>
          <w:szCs w:val="24"/>
          <w:lang w:eastAsia="es-ES"/>
        </w:rPr>
      </w:pPr>
      <w:r w:rsidRPr="00657FE0">
        <w:rPr>
          <w:rFonts w:ascii="Arial" w:eastAsia="Times New Roman" w:hAnsi="Arial" w:cs="Arial"/>
          <w:color w:val="000000"/>
          <w:sz w:val="24"/>
          <w:szCs w:val="24"/>
          <w:lang w:eastAsia="es-ES"/>
        </w:rPr>
        <w:t>Dado que la vitamina B12 es la molécula de vitaminas más grande que se conoce, no se absorbe fácilmente de la mayoría de los suplementos orales. Las inyecciones o un spray sublingual (debajo de la lengua) son mucho mejor, ya que hacen que la molécula B12 sea absorbida directamente en su torrente sanguíneo.</w:t>
      </w:r>
    </w:p>
    <w:p w:rsidR="00657FE0" w:rsidRPr="00657FE0" w:rsidRDefault="00657FE0" w:rsidP="00657FE0">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657FE0">
        <w:rPr>
          <w:rFonts w:ascii="Arial" w:eastAsia="Times New Roman" w:hAnsi="Arial" w:cs="Arial"/>
          <w:b/>
          <w:bCs/>
          <w:color w:val="CC0000"/>
          <w:sz w:val="27"/>
          <w:szCs w:val="27"/>
          <w:lang w:eastAsia="es-ES"/>
        </w:rPr>
        <w:t>Tres Consejos Adicionales Poco Conocidos para Darle un Impulso a su Memoria</w:t>
      </w:r>
    </w:p>
    <w:p w:rsidR="00657FE0" w:rsidRPr="00657FE0" w:rsidRDefault="00657FE0" w:rsidP="00657FE0">
      <w:pPr>
        <w:shd w:val="clear" w:color="auto" w:fill="FFFFFF"/>
        <w:spacing w:after="240" w:line="288" w:lineRule="auto"/>
        <w:jc w:val="left"/>
        <w:rPr>
          <w:rFonts w:ascii="Arial" w:eastAsia="Times New Roman" w:hAnsi="Arial" w:cs="Arial"/>
          <w:color w:val="000000"/>
          <w:sz w:val="24"/>
          <w:szCs w:val="24"/>
          <w:lang w:eastAsia="es-ES"/>
        </w:rPr>
      </w:pPr>
      <w:r w:rsidRPr="00657FE0">
        <w:rPr>
          <w:rFonts w:ascii="Arial" w:eastAsia="Times New Roman" w:hAnsi="Arial" w:cs="Arial"/>
          <w:color w:val="000000"/>
          <w:sz w:val="24"/>
          <w:szCs w:val="24"/>
          <w:lang w:eastAsia="es-ES"/>
        </w:rPr>
        <w:t>Si en realidad desea mejorar su memoria y función cognitiva, entonces sería importante que conozca estas importantes variables de su salud cerebral.</w:t>
      </w:r>
    </w:p>
    <w:p w:rsidR="00657FE0" w:rsidRPr="00657FE0" w:rsidRDefault="00657FE0" w:rsidP="00657FE0">
      <w:pPr>
        <w:shd w:val="clear" w:color="auto" w:fill="FFFFFF"/>
        <w:spacing w:after="240" w:line="288" w:lineRule="auto"/>
        <w:jc w:val="left"/>
        <w:rPr>
          <w:rFonts w:ascii="Arial" w:eastAsia="Times New Roman" w:hAnsi="Arial" w:cs="Arial"/>
          <w:color w:val="000000"/>
          <w:sz w:val="24"/>
          <w:szCs w:val="24"/>
          <w:lang w:eastAsia="es-ES"/>
        </w:rPr>
      </w:pPr>
      <w:r w:rsidRPr="00657FE0">
        <w:rPr>
          <w:rFonts w:ascii="Arial" w:eastAsia="Times New Roman" w:hAnsi="Arial" w:cs="Arial"/>
          <w:b/>
          <w:bCs/>
          <w:color w:val="000000"/>
          <w:sz w:val="24"/>
          <w:szCs w:val="24"/>
          <w:lang w:eastAsia="es-ES"/>
        </w:rPr>
        <w:t>Vitamina D</w:t>
      </w:r>
    </w:p>
    <w:p w:rsidR="00657FE0" w:rsidRPr="00657FE0" w:rsidRDefault="00657FE0" w:rsidP="00657FE0">
      <w:pPr>
        <w:shd w:val="clear" w:color="auto" w:fill="FFFFFF"/>
        <w:spacing w:after="240" w:line="288" w:lineRule="auto"/>
        <w:jc w:val="left"/>
        <w:rPr>
          <w:rFonts w:ascii="Arial" w:eastAsia="Times New Roman" w:hAnsi="Arial" w:cs="Arial"/>
          <w:color w:val="000000"/>
          <w:sz w:val="24"/>
          <w:szCs w:val="24"/>
          <w:lang w:eastAsia="es-ES"/>
        </w:rPr>
      </w:pPr>
      <w:r w:rsidRPr="00657FE0">
        <w:rPr>
          <w:rFonts w:ascii="Arial" w:eastAsia="Times New Roman" w:hAnsi="Arial" w:cs="Arial"/>
          <w:color w:val="000000"/>
          <w:sz w:val="24"/>
          <w:szCs w:val="24"/>
          <w:lang w:eastAsia="es-ES"/>
        </w:rPr>
        <w:t>Los receptores de vitamina D aumentan el crecimiento de los nervios en su cerebro y los investigadores también han identificados vías metabólicas de la vitamina D en el hipocampo y el cerebelo del cerebro, que son la áreas involucradas en planear, procesar información y la formación de nuevas recuerdos. En las personas mayores, la investigación ha mostrado que los bajos niveles de vitamina D están relacionados con un mal funcionamiento cerebral y los niveles elevados podrían ayudar a que los adultos se mantengan en buenas condiciones. La exposición adecuada al sol es todo lo que se necesita para mantener en buen estado su función cerebral saludable. Si esto no está a su alcance, una cama de bronceado es su segunda alternativa, seguido por un suplemento de vitamina D3.</w:t>
      </w:r>
    </w:p>
    <w:p w:rsidR="00657FE0" w:rsidRPr="00657FE0" w:rsidRDefault="00657FE0" w:rsidP="00657FE0">
      <w:pPr>
        <w:shd w:val="clear" w:color="auto" w:fill="FFFFFF"/>
        <w:spacing w:after="240" w:line="288" w:lineRule="auto"/>
        <w:jc w:val="left"/>
        <w:rPr>
          <w:rFonts w:ascii="Arial" w:eastAsia="Times New Roman" w:hAnsi="Arial" w:cs="Arial"/>
          <w:color w:val="000000"/>
          <w:sz w:val="24"/>
          <w:szCs w:val="24"/>
          <w:lang w:eastAsia="es-ES"/>
        </w:rPr>
      </w:pPr>
      <w:r w:rsidRPr="00657FE0">
        <w:rPr>
          <w:rFonts w:ascii="Arial" w:eastAsia="Times New Roman" w:hAnsi="Arial" w:cs="Arial"/>
          <w:b/>
          <w:bCs/>
          <w:color w:val="000000"/>
          <w:sz w:val="24"/>
          <w:szCs w:val="24"/>
          <w:lang w:eastAsia="es-ES"/>
        </w:rPr>
        <w:t>Ayuno Intermitente</w:t>
      </w:r>
    </w:p>
    <w:p w:rsidR="00657FE0" w:rsidRPr="00657FE0" w:rsidRDefault="00657FE0" w:rsidP="00657FE0">
      <w:pPr>
        <w:shd w:val="clear" w:color="auto" w:fill="FFFFFF"/>
        <w:spacing w:after="240" w:line="288" w:lineRule="auto"/>
        <w:jc w:val="left"/>
        <w:rPr>
          <w:rFonts w:ascii="Arial" w:eastAsia="Times New Roman" w:hAnsi="Arial" w:cs="Arial"/>
          <w:color w:val="000000"/>
          <w:sz w:val="24"/>
          <w:szCs w:val="24"/>
          <w:lang w:eastAsia="es-ES"/>
        </w:rPr>
      </w:pPr>
      <w:r w:rsidRPr="00657FE0">
        <w:rPr>
          <w:rFonts w:ascii="Arial" w:eastAsia="Times New Roman" w:hAnsi="Arial" w:cs="Arial"/>
          <w:color w:val="000000"/>
          <w:sz w:val="24"/>
          <w:szCs w:val="24"/>
          <w:lang w:eastAsia="es-ES"/>
        </w:rPr>
        <w:lastRenderedPageBreak/>
        <w:t>Nuestros antepasados nunca tenían acceso a los alimentos durante las 24 horas del día siete días a la semana, por lo que sus genes estaban optimizados para ayunar y comer. El problema es que la mayoría de nosotros estamos comiendo durante las 24 horas. El ayuno intermitente puede ayudar a que su cuerpo se reajuste por sí mismo y empiece a quemar grasa en lugar de azúcar. Además, le ayuda a reducir su consumo total de calorías, lo que promueve el crecimiento celular del cerebro y conectividad.</w:t>
      </w:r>
    </w:p>
    <w:p w:rsidR="00657FE0" w:rsidRPr="00657FE0" w:rsidRDefault="00657FE0" w:rsidP="00657FE0">
      <w:pPr>
        <w:shd w:val="clear" w:color="auto" w:fill="FFFFFF"/>
        <w:spacing w:line="288" w:lineRule="auto"/>
        <w:jc w:val="left"/>
        <w:rPr>
          <w:rFonts w:ascii="Arial" w:eastAsia="Times New Roman" w:hAnsi="Arial" w:cs="Arial"/>
          <w:color w:val="000000"/>
          <w:sz w:val="24"/>
          <w:szCs w:val="24"/>
          <w:lang w:eastAsia="es-ES"/>
        </w:rPr>
      </w:pPr>
      <w:r w:rsidRPr="00657FE0">
        <w:rPr>
          <w:rFonts w:ascii="Arial" w:eastAsia="Times New Roman" w:hAnsi="Arial" w:cs="Arial"/>
          <w:color w:val="000000"/>
          <w:sz w:val="24"/>
          <w:szCs w:val="24"/>
          <w:lang w:eastAsia="es-ES"/>
        </w:rPr>
        <w:t xml:space="preserve">Sin embargo, como parte de un estilo de vida saludable, yo prefiere un horario de </w:t>
      </w:r>
      <w:hyperlink r:id="rId15" w:history="1">
        <w:r w:rsidRPr="00657FE0">
          <w:rPr>
            <w:rFonts w:ascii="Arial" w:eastAsia="Times New Roman" w:hAnsi="Arial" w:cs="Arial"/>
            <w:color w:val="0869BD"/>
            <w:sz w:val="24"/>
            <w:szCs w:val="24"/>
            <w:lang w:eastAsia="es-ES"/>
          </w:rPr>
          <w:t>ayuno intermitente</w:t>
        </w:r>
      </w:hyperlink>
      <w:r w:rsidRPr="00657FE0">
        <w:rPr>
          <w:rFonts w:ascii="Arial" w:eastAsia="Times New Roman" w:hAnsi="Arial" w:cs="Arial"/>
          <w:color w:val="000000"/>
          <w:sz w:val="24"/>
          <w:szCs w:val="24"/>
          <w:lang w:eastAsia="es-ES"/>
        </w:rPr>
        <w:t xml:space="preserve"> que simplemente requiera limitar su consumo de alimentos a un tiempo estrecho cada día. Al limitar su consumo de alimento a un lapso de 6 a 8 horas, estará ayunando por 16 a 18 horas cada día. Para aprender más, por favor vea mi </w:t>
      </w:r>
      <w:hyperlink r:id="rId16" w:history="1">
        <w:r w:rsidRPr="00657FE0">
          <w:rPr>
            <w:rFonts w:ascii="Arial" w:eastAsia="Times New Roman" w:hAnsi="Arial" w:cs="Arial"/>
            <w:color w:val="0869BD"/>
            <w:sz w:val="24"/>
            <w:szCs w:val="24"/>
            <w:lang w:eastAsia="es-ES"/>
          </w:rPr>
          <w:t>artículo anterior sobre el Ayuno Intermitente</w:t>
        </w:r>
      </w:hyperlink>
      <w:r w:rsidRPr="00657FE0">
        <w:rPr>
          <w:rFonts w:ascii="Arial" w:eastAsia="Times New Roman" w:hAnsi="Arial" w:cs="Arial"/>
          <w:color w:val="000000"/>
          <w:sz w:val="24"/>
          <w:szCs w:val="24"/>
          <w:lang w:eastAsia="es-ES"/>
        </w:rPr>
        <w:t>.</w:t>
      </w:r>
    </w:p>
    <w:p w:rsidR="00657FE0" w:rsidRPr="00657FE0" w:rsidRDefault="00657FE0" w:rsidP="00657FE0">
      <w:pPr>
        <w:shd w:val="clear" w:color="auto" w:fill="FFFFFF"/>
        <w:spacing w:after="240" w:line="288" w:lineRule="auto"/>
        <w:jc w:val="left"/>
        <w:rPr>
          <w:rFonts w:ascii="Arial" w:eastAsia="Times New Roman" w:hAnsi="Arial" w:cs="Arial"/>
          <w:color w:val="000000"/>
          <w:sz w:val="24"/>
          <w:szCs w:val="24"/>
          <w:lang w:eastAsia="es-ES"/>
        </w:rPr>
      </w:pPr>
      <w:r w:rsidRPr="00657FE0">
        <w:rPr>
          <w:rFonts w:ascii="Arial" w:eastAsia="Times New Roman" w:hAnsi="Arial" w:cs="Arial"/>
          <w:b/>
          <w:bCs/>
          <w:color w:val="000000"/>
          <w:sz w:val="24"/>
          <w:szCs w:val="24"/>
          <w:lang w:eastAsia="es-ES"/>
        </w:rPr>
        <w:t>Salud Intestinal</w:t>
      </w:r>
    </w:p>
    <w:p w:rsidR="00657FE0" w:rsidRPr="00657FE0" w:rsidRDefault="00657FE0" w:rsidP="00657FE0">
      <w:pPr>
        <w:shd w:val="clear" w:color="auto" w:fill="FFFFFF"/>
        <w:spacing w:after="240" w:line="288" w:lineRule="auto"/>
        <w:jc w:val="left"/>
        <w:rPr>
          <w:rFonts w:ascii="Arial" w:eastAsia="Times New Roman" w:hAnsi="Arial" w:cs="Arial"/>
          <w:color w:val="000000"/>
          <w:sz w:val="24"/>
          <w:szCs w:val="24"/>
          <w:lang w:eastAsia="es-ES"/>
        </w:rPr>
      </w:pPr>
      <w:r w:rsidRPr="00657FE0">
        <w:rPr>
          <w:rFonts w:ascii="Arial" w:eastAsia="Times New Roman" w:hAnsi="Arial" w:cs="Arial"/>
          <w:color w:val="000000"/>
          <w:sz w:val="24"/>
          <w:szCs w:val="24"/>
          <w:lang w:eastAsia="es-ES"/>
        </w:rPr>
        <w:t>Sus intestinos son su “segundo cerebro” su bacteria intestinal transmite información a su cerebro a través del nervio vago, el décimo nervio craneal que conecta el tronco cerebral con el sistema nervioso entérico (sistema nerviosos de tracto gastrointestinal). Hay una estrecha conexión entre la flora intestinal anormal y el desarrollo anormal del cerebro, y así como tiene neuronas en su cerebro, también tiene neuronas en su intestino—incluyendo neuronas que producen neurotransmisores como la serotonina, que también se encuentra en el cerebro y está relacionada con el estado de ánimo.</w:t>
      </w:r>
    </w:p>
    <w:p w:rsidR="00657FE0" w:rsidRPr="00657FE0" w:rsidRDefault="00657FE0" w:rsidP="00657FE0">
      <w:pPr>
        <w:shd w:val="clear" w:color="auto" w:fill="FFFFFF"/>
        <w:spacing w:line="288" w:lineRule="auto"/>
        <w:jc w:val="left"/>
        <w:rPr>
          <w:rFonts w:ascii="Arial" w:eastAsia="Times New Roman" w:hAnsi="Arial" w:cs="Arial"/>
          <w:color w:val="000000"/>
          <w:sz w:val="24"/>
          <w:szCs w:val="24"/>
          <w:lang w:eastAsia="es-ES"/>
        </w:rPr>
      </w:pPr>
      <w:r w:rsidRPr="00657FE0">
        <w:rPr>
          <w:rFonts w:ascii="Arial" w:eastAsia="Times New Roman" w:hAnsi="Arial" w:cs="Arial"/>
          <w:color w:val="000000"/>
          <w:sz w:val="24"/>
          <w:szCs w:val="24"/>
          <w:lang w:eastAsia="es-ES"/>
        </w:rPr>
        <w:t xml:space="preserve">Así de simple, </w:t>
      </w:r>
      <w:hyperlink r:id="rId17" w:history="1">
        <w:r w:rsidRPr="00657FE0">
          <w:rPr>
            <w:rFonts w:ascii="Arial" w:eastAsia="Times New Roman" w:hAnsi="Arial" w:cs="Arial"/>
            <w:color w:val="0869BD"/>
            <w:sz w:val="24"/>
            <w:szCs w:val="24"/>
            <w:lang w:eastAsia="es-ES"/>
          </w:rPr>
          <w:t>su salud intestinal puede afectar sus función cerebral</w:t>
        </w:r>
      </w:hyperlink>
      <w:r w:rsidRPr="00657FE0">
        <w:rPr>
          <w:rFonts w:ascii="Arial" w:eastAsia="Times New Roman" w:hAnsi="Arial" w:cs="Arial"/>
          <w:color w:val="000000"/>
          <w:sz w:val="24"/>
          <w:szCs w:val="24"/>
          <w:lang w:eastAsia="es-ES"/>
        </w:rPr>
        <w:t xml:space="preserve">, mente y comportamiento, ya que están interconectados e interdependientes en n número de diferentes maneras. Además de evitar el azúcar, una de las mejores maneras de apoyar la salud intestinal es consumiendo bacteria benéfica. Puede utilizar un suplemento </w:t>
      </w:r>
      <w:proofErr w:type="spellStart"/>
      <w:r w:rsidRPr="00657FE0">
        <w:rPr>
          <w:rFonts w:ascii="Arial" w:eastAsia="Times New Roman" w:hAnsi="Arial" w:cs="Arial"/>
          <w:color w:val="000000"/>
          <w:sz w:val="24"/>
          <w:szCs w:val="24"/>
          <w:lang w:eastAsia="es-ES"/>
        </w:rPr>
        <w:t>probiótico</w:t>
      </w:r>
      <w:proofErr w:type="spellEnd"/>
      <w:r w:rsidRPr="00657FE0">
        <w:rPr>
          <w:rFonts w:ascii="Arial" w:eastAsia="Times New Roman" w:hAnsi="Arial" w:cs="Arial"/>
          <w:color w:val="000000"/>
          <w:sz w:val="24"/>
          <w:szCs w:val="24"/>
          <w:lang w:eastAsia="es-ES"/>
        </w:rPr>
        <w:t xml:space="preserve"> para esto, pero yo soy fan de utilizar </w:t>
      </w:r>
      <w:hyperlink r:id="rId18" w:history="1">
        <w:r w:rsidRPr="00657FE0">
          <w:rPr>
            <w:rFonts w:ascii="Arial" w:eastAsia="Times New Roman" w:hAnsi="Arial" w:cs="Arial"/>
            <w:color w:val="0869BD"/>
            <w:sz w:val="24"/>
            <w:szCs w:val="24"/>
            <w:lang w:eastAsia="es-ES"/>
          </w:rPr>
          <w:t>vegetales fermentados</w:t>
        </w:r>
      </w:hyperlink>
      <w:r w:rsidRPr="00657FE0">
        <w:rPr>
          <w:rFonts w:ascii="Arial" w:eastAsia="Times New Roman" w:hAnsi="Arial" w:cs="Arial"/>
          <w:color w:val="000000"/>
          <w:sz w:val="24"/>
          <w:szCs w:val="24"/>
          <w:lang w:eastAsia="es-ES"/>
        </w:rPr>
        <w:t xml:space="preserve">, ya que pueden proporcionar niveles extraordinariamente de bacteria benéfica. La mayoría de las personas no saben que una porción de chucrut—dos a tres onzas más o menos—obtiene el equivalente de casi 100 capsulas de un suplemento </w:t>
      </w:r>
      <w:proofErr w:type="spellStart"/>
      <w:r w:rsidRPr="00657FE0">
        <w:rPr>
          <w:rFonts w:ascii="Arial" w:eastAsia="Times New Roman" w:hAnsi="Arial" w:cs="Arial"/>
          <w:color w:val="000000"/>
          <w:sz w:val="24"/>
          <w:szCs w:val="24"/>
          <w:lang w:eastAsia="es-ES"/>
        </w:rPr>
        <w:t>probiótico</w:t>
      </w:r>
      <w:proofErr w:type="spellEnd"/>
      <w:r w:rsidRPr="00657FE0">
        <w:rPr>
          <w:rFonts w:ascii="Arial" w:eastAsia="Times New Roman" w:hAnsi="Arial" w:cs="Arial"/>
          <w:color w:val="000000"/>
          <w:sz w:val="24"/>
          <w:szCs w:val="24"/>
          <w:lang w:eastAsia="es-ES"/>
        </w:rPr>
        <w:t xml:space="preserve"> de alta potencia. Sin duda alguna es la alternativa más barata.</w:t>
      </w:r>
    </w:p>
    <w:p w:rsidR="00657FE0" w:rsidRPr="00657FE0" w:rsidRDefault="00657FE0" w:rsidP="00657FE0">
      <w:pPr>
        <w:shd w:val="clear" w:color="auto" w:fill="FFFFFF"/>
        <w:spacing w:before="480" w:after="240" w:line="240" w:lineRule="auto"/>
        <w:jc w:val="left"/>
        <w:outlineLvl w:val="2"/>
        <w:rPr>
          <w:rFonts w:ascii="Arial" w:eastAsia="Times New Roman" w:hAnsi="Arial" w:cs="Arial"/>
          <w:b/>
          <w:bCs/>
          <w:color w:val="CC0000"/>
          <w:sz w:val="27"/>
          <w:szCs w:val="27"/>
          <w:lang w:eastAsia="es-ES"/>
        </w:rPr>
      </w:pPr>
      <w:r w:rsidRPr="00657FE0">
        <w:rPr>
          <w:rFonts w:ascii="Arial" w:eastAsia="Times New Roman" w:hAnsi="Arial" w:cs="Arial"/>
          <w:b/>
          <w:bCs/>
          <w:color w:val="CC0000"/>
          <w:sz w:val="27"/>
          <w:szCs w:val="27"/>
          <w:lang w:eastAsia="es-ES"/>
        </w:rPr>
        <w:t>Y Recuerde el Factor Más Importante de Todos… Su Alimentación</w:t>
      </w:r>
    </w:p>
    <w:p w:rsidR="00657FE0" w:rsidRPr="00657FE0" w:rsidRDefault="00657FE0" w:rsidP="00657FE0">
      <w:pPr>
        <w:shd w:val="clear" w:color="auto" w:fill="FFFFFF"/>
        <w:spacing w:line="288" w:lineRule="auto"/>
        <w:jc w:val="left"/>
        <w:rPr>
          <w:rFonts w:ascii="Arial" w:eastAsia="Times New Roman" w:hAnsi="Arial" w:cs="Arial"/>
          <w:color w:val="000000"/>
          <w:sz w:val="24"/>
          <w:szCs w:val="24"/>
          <w:lang w:eastAsia="es-ES"/>
        </w:rPr>
      </w:pPr>
      <w:r w:rsidRPr="00657FE0">
        <w:rPr>
          <w:rFonts w:ascii="Arial" w:eastAsia="Times New Roman" w:hAnsi="Arial" w:cs="Arial"/>
          <w:color w:val="000000"/>
          <w:sz w:val="24"/>
          <w:szCs w:val="24"/>
          <w:lang w:eastAsia="es-ES"/>
        </w:rPr>
        <w:t xml:space="preserve">Los alimento que come—y que no come—juegan un papel importante en su memoria. Los vegetales frescos son esenciales al igual que las grasas saludables y </w:t>
      </w:r>
      <w:hyperlink r:id="rId19" w:history="1">
        <w:r w:rsidRPr="00657FE0">
          <w:rPr>
            <w:rFonts w:ascii="Arial" w:eastAsia="Times New Roman" w:hAnsi="Arial" w:cs="Arial"/>
            <w:color w:val="0869BD"/>
            <w:sz w:val="24"/>
            <w:szCs w:val="24"/>
            <w:lang w:eastAsia="es-ES"/>
          </w:rPr>
          <w:t>evitar el azúcar y los carbohidratos de los granos</w:t>
        </w:r>
      </w:hyperlink>
      <w:r w:rsidRPr="00657FE0">
        <w:rPr>
          <w:rFonts w:ascii="Arial" w:eastAsia="Times New Roman" w:hAnsi="Arial" w:cs="Arial"/>
          <w:color w:val="000000"/>
          <w:sz w:val="24"/>
          <w:szCs w:val="24"/>
          <w:lang w:eastAsia="es-ES"/>
        </w:rPr>
        <w:t xml:space="preserve">. Puede encontrar información más detallada sobre los </w:t>
      </w:r>
      <w:hyperlink r:id="rId20" w:history="1">
        <w:r w:rsidRPr="00657FE0">
          <w:rPr>
            <w:rFonts w:ascii="Arial" w:eastAsia="Times New Roman" w:hAnsi="Arial" w:cs="Arial"/>
            <w:color w:val="0869BD"/>
            <w:sz w:val="24"/>
            <w:szCs w:val="24"/>
            <w:lang w:eastAsia="es-ES"/>
          </w:rPr>
          <w:t>nueve alimentos para su capacidad mental aquí</w:t>
        </w:r>
      </w:hyperlink>
      <w:r w:rsidRPr="00657FE0">
        <w:rPr>
          <w:rFonts w:ascii="Arial" w:eastAsia="Times New Roman" w:hAnsi="Arial" w:cs="Arial"/>
          <w:color w:val="000000"/>
          <w:sz w:val="24"/>
          <w:szCs w:val="24"/>
          <w:lang w:eastAsia="es-ES"/>
        </w:rPr>
        <w:t xml:space="preserve">. Por ejemplo, el curry, apio, </w:t>
      </w:r>
      <w:hyperlink r:id="rId21" w:history="1">
        <w:r w:rsidRPr="00657FE0">
          <w:rPr>
            <w:rFonts w:ascii="Arial" w:eastAsia="Times New Roman" w:hAnsi="Arial" w:cs="Arial"/>
            <w:color w:val="0869BD"/>
            <w:sz w:val="24"/>
            <w:szCs w:val="24"/>
            <w:lang w:eastAsia="es-ES"/>
          </w:rPr>
          <w:t>brócoli</w:t>
        </w:r>
      </w:hyperlink>
      <w:r w:rsidRPr="00657FE0">
        <w:rPr>
          <w:rFonts w:ascii="Arial" w:eastAsia="Times New Roman" w:hAnsi="Arial" w:cs="Arial"/>
          <w:color w:val="000000"/>
          <w:sz w:val="24"/>
          <w:szCs w:val="24"/>
          <w:lang w:eastAsia="es-ES"/>
        </w:rPr>
        <w:t xml:space="preserve">, </w:t>
      </w:r>
      <w:hyperlink r:id="rId22" w:history="1">
        <w:r w:rsidRPr="00657FE0">
          <w:rPr>
            <w:rFonts w:ascii="Arial" w:eastAsia="Times New Roman" w:hAnsi="Arial" w:cs="Arial"/>
            <w:color w:val="0869BD"/>
            <w:sz w:val="24"/>
            <w:szCs w:val="24"/>
            <w:lang w:eastAsia="es-ES"/>
          </w:rPr>
          <w:t>coliflor</w:t>
        </w:r>
      </w:hyperlink>
      <w:r w:rsidRPr="00657FE0">
        <w:rPr>
          <w:rFonts w:ascii="Arial" w:eastAsia="Times New Roman" w:hAnsi="Arial" w:cs="Arial"/>
          <w:color w:val="000000"/>
          <w:sz w:val="24"/>
          <w:szCs w:val="24"/>
          <w:lang w:eastAsia="es-ES"/>
        </w:rPr>
        <w:t xml:space="preserve"> y </w:t>
      </w:r>
      <w:hyperlink r:id="rId23" w:history="1">
        <w:r w:rsidRPr="00657FE0">
          <w:rPr>
            <w:rFonts w:ascii="Arial" w:eastAsia="Times New Roman" w:hAnsi="Arial" w:cs="Arial"/>
            <w:color w:val="0869BD"/>
            <w:sz w:val="24"/>
            <w:szCs w:val="24"/>
            <w:lang w:eastAsia="es-ES"/>
          </w:rPr>
          <w:t>nueces</w:t>
        </w:r>
      </w:hyperlink>
      <w:r w:rsidRPr="00657FE0">
        <w:rPr>
          <w:rFonts w:ascii="Arial" w:eastAsia="Times New Roman" w:hAnsi="Arial" w:cs="Arial"/>
          <w:color w:val="000000"/>
          <w:sz w:val="24"/>
          <w:szCs w:val="24"/>
          <w:lang w:eastAsia="es-ES"/>
        </w:rPr>
        <w:t xml:space="preserve"> contienen antioxidantes y otros compuestos que protegen la salud de su </w:t>
      </w:r>
      <w:r w:rsidRPr="00657FE0">
        <w:rPr>
          <w:rFonts w:ascii="Arial" w:eastAsia="Times New Roman" w:hAnsi="Arial" w:cs="Arial"/>
          <w:color w:val="000000"/>
          <w:sz w:val="24"/>
          <w:szCs w:val="24"/>
          <w:lang w:eastAsia="es-ES"/>
        </w:rPr>
        <w:lastRenderedPageBreak/>
        <w:t xml:space="preserve">cerebro e incluso podrían estimular la producción de nuevas células cerebrales. Aumentar su consumo de </w:t>
      </w:r>
      <w:hyperlink r:id="rId24" w:history="1">
        <w:r w:rsidRPr="00657FE0">
          <w:rPr>
            <w:rFonts w:ascii="Arial" w:eastAsia="Times New Roman" w:hAnsi="Arial" w:cs="Arial"/>
            <w:color w:val="0869BD"/>
            <w:sz w:val="24"/>
            <w:szCs w:val="24"/>
            <w:lang w:eastAsia="es-ES"/>
          </w:rPr>
          <w:t>grasa de omega-3</w:t>
        </w:r>
      </w:hyperlink>
      <w:r w:rsidRPr="00657FE0">
        <w:rPr>
          <w:rFonts w:ascii="Arial" w:eastAsia="Times New Roman" w:hAnsi="Arial" w:cs="Arial"/>
          <w:color w:val="000000"/>
          <w:sz w:val="24"/>
          <w:szCs w:val="24"/>
          <w:lang w:eastAsia="es-ES"/>
        </w:rPr>
        <w:t xml:space="preserve"> de origen animal y reducir su consumo de grasas dañadas de omega-6 (como aceites vegetales) con el fin de equilibrar su relación de grasas omega-6 y omega-3 también es un factor importante.</w:t>
      </w:r>
    </w:p>
    <w:p w:rsidR="00657FE0" w:rsidRPr="00657FE0" w:rsidRDefault="00657FE0" w:rsidP="00657FE0">
      <w:pPr>
        <w:shd w:val="clear" w:color="auto" w:fill="FFFFFF"/>
        <w:spacing w:line="288" w:lineRule="auto"/>
        <w:jc w:val="left"/>
        <w:rPr>
          <w:rFonts w:ascii="Arial" w:eastAsia="Times New Roman" w:hAnsi="Arial" w:cs="Arial"/>
          <w:color w:val="000000"/>
          <w:sz w:val="24"/>
          <w:szCs w:val="24"/>
          <w:lang w:eastAsia="es-ES"/>
        </w:rPr>
      </w:pPr>
      <w:r w:rsidRPr="00657FE0">
        <w:rPr>
          <w:rFonts w:ascii="Arial" w:eastAsia="Times New Roman" w:hAnsi="Arial" w:cs="Arial"/>
          <w:color w:val="000000"/>
          <w:sz w:val="24"/>
          <w:szCs w:val="24"/>
          <w:lang w:eastAsia="es-ES"/>
        </w:rPr>
        <w:t xml:space="preserve">Yo prefiero </w:t>
      </w:r>
      <w:hyperlink r:id="rId25" w:history="1">
        <w:r w:rsidRPr="00657FE0">
          <w:rPr>
            <w:rFonts w:ascii="Arial" w:eastAsia="Times New Roman" w:hAnsi="Arial" w:cs="Arial"/>
            <w:color w:val="0869BD"/>
            <w:sz w:val="24"/>
            <w:szCs w:val="24"/>
            <w:lang w:eastAsia="es-ES"/>
          </w:rPr>
          <w:t>aceite de kril</w:t>
        </w:r>
      </w:hyperlink>
      <w:r w:rsidRPr="00657FE0">
        <w:rPr>
          <w:rFonts w:ascii="Arial" w:eastAsia="Times New Roman" w:hAnsi="Arial" w:cs="Arial"/>
          <w:color w:val="000000"/>
          <w:sz w:val="24"/>
          <w:szCs w:val="24"/>
          <w:lang w:eastAsia="es-ES"/>
        </w:rPr>
        <w:t xml:space="preserve"> a diferencia de aceite de pescado, ya que el aceite de kril contiene antioxidantes que no solo lo protegen a las grasas omega-3 de la oxidación sino también es particularmente útil para apoyar su salud cerebral. El aceite de coco es otra grasa saludable para la función de su cerebro. De acuerdo con un </w:t>
      </w:r>
      <w:hyperlink r:id="rId26" w:history="1">
        <w:r w:rsidRPr="00657FE0">
          <w:rPr>
            <w:rFonts w:ascii="Arial" w:eastAsia="Times New Roman" w:hAnsi="Arial" w:cs="Arial"/>
            <w:color w:val="0869BD"/>
            <w:sz w:val="24"/>
            <w:szCs w:val="24"/>
            <w:lang w:eastAsia="es-ES"/>
          </w:rPr>
          <w:t>investigación realizado por la Dra. Mary Newport</w:t>
        </w:r>
      </w:hyperlink>
      <w:r w:rsidRPr="00657FE0">
        <w:rPr>
          <w:rFonts w:ascii="Arial" w:eastAsia="Times New Roman" w:hAnsi="Arial" w:cs="Arial"/>
          <w:color w:val="000000"/>
          <w:sz w:val="24"/>
          <w:szCs w:val="24"/>
          <w:lang w:eastAsia="es-ES"/>
        </w:rPr>
        <w:t xml:space="preserve">, dos cucharadas de aceite de coco (35 ml o 7 cucharaditas razadas) le suministraran el equivalente de 20 gramos de triglicéridos de cadena media (MCT) que es una indicación de una medida preventiva contra la enfermedad </w:t>
      </w:r>
      <w:proofErr w:type="spellStart"/>
      <w:r w:rsidRPr="00657FE0">
        <w:rPr>
          <w:rFonts w:ascii="Arial" w:eastAsia="Times New Roman" w:hAnsi="Arial" w:cs="Arial"/>
          <w:color w:val="000000"/>
          <w:sz w:val="24"/>
          <w:szCs w:val="24"/>
          <w:lang w:eastAsia="es-ES"/>
        </w:rPr>
        <w:t>neuro</w:t>
      </w:r>
      <w:proofErr w:type="spellEnd"/>
      <w:r w:rsidRPr="00657FE0">
        <w:rPr>
          <w:rFonts w:ascii="Arial" w:eastAsia="Times New Roman" w:hAnsi="Arial" w:cs="Arial"/>
          <w:color w:val="000000"/>
          <w:sz w:val="24"/>
          <w:szCs w:val="24"/>
          <w:lang w:eastAsia="es-ES"/>
        </w:rPr>
        <w:t>-degenerativa o como tratamiento para los casos relacionados con la edad.</w:t>
      </w:r>
    </w:p>
    <w:p w:rsidR="001E56A7" w:rsidRDefault="001E56A7"/>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361EA3"/>
    <w:multiLevelType w:val="multilevel"/>
    <w:tmpl w:val="03D67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89B17A6"/>
    <w:multiLevelType w:val="multilevel"/>
    <w:tmpl w:val="E1AAB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AEB306E"/>
    <w:multiLevelType w:val="multilevel"/>
    <w:tmpl w:val="33489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2"/>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7FE0"/>
    <w:rsid w:val="001E56A7"/>
    <w:rsid w:val="00657FE0"/>
    <w:rsid w:val="006D6738"/>
    <w:rsid w:val="00827E9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657FE0"/>
    <w:pPr>
      <w:spacing w:before="100" w:beforeAutospacing="1" w:after="100" w:afterAutospacing="1" w:line="240" w:lineRule="auto"/>
      <w:jc w:val="left"/>
      <w:outlineLvl w:val="0"/>
    </w:pPr>
    <w:rPr>
      <w:rFonts w:ascii="Times New Roman" w:eastAsia="Times New Roman" w:hAnsi="Times New Roman" w:cs="Times New Roman"/>
      <w:b/>
      <w:bCs/>
      <w:color w:val="CC0000"/>
      <w:kern w:val="36"/>
      <w:sz w:val="45"/>
      <w:szCs w:val="45"/>
      <w:lang w:eastAsia="es-ES"/>
    </w:rPr>
  </w:style>
  <w:style w:type="paragraph" w:styleId="Ttulo3">
    <w:name w:val="heading 3"/>
    <w:basedOn w:val="Normal"/>
    <w:link w:val="Ttulo3Car"/>
    <w:uiPriority w:val="9"/>
    <w:qFormat/>
    <w:rsid w:val="00657FE0"/>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57FE0"/>
    <w:rPr>
      <w:rFonts w:ascii="Times New Roman" w:eastAsia="Times New Roman" w:hAnsi="Times New Roman" w:cs="Times New Roman"/>
      <w:b/>
      <w:bCs/>
      <w:color w:val="CC0000"/>
      <w:kern w:val="36"/>
      <w:sz w:val="45"/>
      <w:szCs w:val="45"/>
      <w:lang w:eastAsia="es-ES"/>
    </w:rPr>
  </w:style>
  <w:style w:type="character" w:customStyle="1" w:styleId="Ttulo3Car">
    <w:name w:val="Título 3 Car"/>
    <w:basedOn w:val="Fuentedeprrafopredeter"/>
    <w:link w:val="Ttulo3"/>
    <w:uiPriority w:val="9"/>
    <w:rsid w:val="00657FE0"/>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657FE0"/>
    <w:rPr>
      <w:strike w:val="0"/>
      <w:dstrike w:val="0"/>
      <w:color w:val="0869BD"/>
      <w:sz w:val="24"/>
      <w:szCs w:val="24"/>
      <w:u w:val="none"/>
      <w:effect w:val="none"/>
      <w:shd w:val="clear" w:color="auto" w:fill="auto"/>
      <w:vertAlign w:val="baseline"/>
    </w:rPr>
  </w:style>
  <w:style w:type="character" w:styleId="nfasis">
    <w:name w:val="Emphasis"/>
    <w:basedOn w:val="Fuentedeprrafopredeter"/>
    <w:uiPriority w:val="20"/>
    <w:qFormat/>
    <w:rsid w:val="00657FE0"/>
    <w:rPr>
      <w:i/>
      <w:iCs/>
    </w:rPr>
  </w:style>
  <w:style w:type="character" w:styleId="Textoennegrita">
    <w:name w:val="Strong"/>
    <w:basedOn w:val="Fuentedeprrafopredeter"/>
    <w:uiPriority w:val="22"/>
    <w:qFormat/>
    <w:rsid w:val="00657FE0"/>
    <w:rPr>
      <w:b/>
      <w:bCs/>
    </w:rPr>
  </w:style>
  <w:style w:type="character" w:customStyle="1" w:styleId="gray1">
    <w:name w:val="gray1"/>
    <w:basedOn w:val="Fuentedeprrafopredeter"/>
    <w:rsid w:val="00657FE0"/>
    <w:rPr>
      <w:color w:val="D9D9D9"/>
    </w:rPr>
  </w:style>
  <w:style w:type="character" w:customStyle="1" w:styleId="contenttext">
    <w:name w:val="contenttext"/>
    <w:basedOn w:val="Fuentedeprrafopredeter"/>
    <w:rsid w:val="00657FE0"/>
  </w:style>
  <w:style w:type="character" w:customStyle="1" w:styleId="gray2">
    <w:name w:val="gray2"/>
    <w:basedOn w:val="Fuentedeprrafopredeter"/>
    <w:rsid w:val="00657FE0"/>
    <w:rPr>
      <w:color w:val="D9D9D9"/>
    </w:rPr>
  </w:style>
  <w:style w:type="character" w:customStyle="1" w:styleId="in-widget">
    <w:name w:val="in-widget"/>
    <w:basedOn w:val="Fuentedeprrafopredeter"/>
    <w:rsid w:val="00657FE0"/>
  </w:style>
  <w:style w:type="character" w:customStyle="1" w:styleId="in-top">
    <w:name w:val="in-top"/>
    <w:basedOn w:val="Fuentedeprrafopredeter"/>
    <w:rsid w:val="00657FE0"/>
  </w:style>
  <w:style w:type="character" w:customStyle="1" w:styleId="mobile1">
    <w:name w:val="mobile1"/>
    <w:basedOn w:val="Fuentedeprrafopredeter"/>
    <w:rsid w:val="00657FE0"/>
    <w:rPr>
      <w:vanish/>
      <w:webHidden w:val="0"/>
      <w:specVanish w:val="0"/>
    </w:rPr>
  </w:style>
  <w:style w:type="paragraph" w:styleId="Textodeglobo">
    <w:name w:val="Balloon Text"/>
    <w:basedOn w:val="Normal"/>
    <w:link w:val="TextodegloboCar"/>
    <w:uiPriority w:val="99"/>
    <w:semiHidden/>
    <w:unhideWhenUsed/>
    <w:rsid w:val="00657FE0"/>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57FE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657FE0"/>
    <w:pPr>
      <w:spacing w:before="100" w:beforeAutospacing="1" w:after="100" w:afterAutospacing="1" w:line="240" w:lineRule="auto"/>
      <w:jc w:val="left"/>
      <w:outlineLvl w:val="0"/>
    </w:pPr>
    <w:rPr>
      <w:rFonts w:ascii="Times New Roman" w:eastAsia="Times New Roman" w:hAnsi="Times New Roman" w:cs="Times New Roman"/>
      <w:b/>
      <w:bCs/>
      <w:color w:val="CC0000"/>
      <w:kern w:val="36"/>
      <w:sz w:val="45"/>
      <w:szCs w:val="45"/>
      <w:lang w:eastAsia="es-ES"/>
    </w:rPr>
  </w:style>
  <w:style w:type="paragraph" w:styleId="Ttulo3">
    <w:name w:val="heading 3"/>
    <w:basedOn w:val="Normal"/>
    <w:link w:val="Ttulo3Car"/>
    <w:uiPriority w:val="9"/>
    <w:qFormat/>
    <w:rsid w:val="00657FE0"/>
    <w:pPr>
      <w:spacing w:before="100" w:beforeAutospacing="1" w:after="100" w:afterAutospacing="1" w:line="240" w:lineRule="auto"/>
      <w:jc w:val="left"/>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57FE0"/>
    <w:rPr>
      <w:rFonts w:ascii="Times New Roman" w:eastAsia="Times New Roman" w:hAnsi="Times New Roman" w:cs="Times New Roman"/>
      <w:b/>
      <w:bCs/>
      <w:color w:val="CC0000"/>
      <w:kern w:val="36"/>
      <w:sz w:val="45"/>
      <w:szCs w:val="45"/>
      <w:lang w:eastAsia="es-ES"/>
    </w:rPr>
  </w:style>
  <w:style w:type="character" w:customStyle="1" w:styleId="Ttulo3Car">
    <w:name w:val="Título 3 Car"/>
    <w:basedOn w:val="Fuentedeprrafopredeter"/>
    <w:link w:val="Ttulo3"/>
    <w:uiPriority w:val="9"/>
    <w:rsid w:val="00657FE0"/>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657FE0"/>
    <w:rPr>
      <w:strike w:val="0"/>
      <w:dstrike w:val="0"/>
      <w:color w:val="0869BD"/>
      <w:sz w:val="24"/>
      <w:szCs w:val="24"/>
      <w:u w:val="none"/>
      <w:effect w:val="none"/>
      <w:shd w:val="clear" w:color="auto" w:fill="auto"/>
      <w:vertAlign w:val="baseline"/>
    </w:rPr>
  </w:style>
  <w:style w:type="character" w:styleId="nfasis">
    <w:name w:val="Emphasis"/>
    <w:basedOn w:val="Fuentedeprrafopredeter"/>
    <w:uiPriority w:val="20"/>
    <w:qFormat/>
    <w:rsid w:val="00657FE0"/>
    <w:rPr>
      <w:i/>
      <w:iCs/>
    </w:rPr>
  </w:style>
  <w:style w:type="character" w:styleId="Textoennegrita">
    <w:name w:val="Strong"/>
    <w:basedOn w:val="Fuentedeprrafopredeter"/>
    <w:uiPriority w:val="22"/>
    <w:qFormat/>
    <w:rsid w:val="00657FE0"/>
    <w:rPr>
      <w:b/>
      <w:bCs/>
    </w:rPr>
  </w:style>
  <w:style w:type="character" w:customStyle="1" w:styleId="gray1">
    <w:name w:val="gray1"/>
    <w:basedOn w:val="Fuentedeprrafopredeter"/>
    <w:rsid w:val="00657FE0"/>
    <w:rPr>
      <w:color w:val="D9D9D9"/>
    </w:rPr>
  </w:style>
  <w:style w:type="character" w:customStyle="1" w:styleId="contenttext">
    <w:name w:val="contenttext"/>
    <w:basedOn w:val="Fuentedeprrafopredeter"/>
    <w:rsid w:val="00657FE0"/>
  </w:style>
  <w:style w:type="character" w:customStyle="1" w:styleId="gray2">
    <w:name w:val="gray2"/>
    <w:basedOn w:val="Fuentedeprrafopredeter"/>
    <w:rsid w:val="00657FE0"/>
    <w:rPr>
      <w:color w:val="D9D9D9"/>
    </w:rPr>
  </w:style>
  <w:style w:type="character" w:customStyle="1" w:styleId="in-widget">
    <w:name w:val="in-widget"/>
    <w:basedOn w:val="Fuentedeprrafopredeter"/>
    <w:rsid w:val="00657FE0"/>
  </w:style>
  <w:style w:type="character" w:customStyle="1" w:styleId="in-top">
    <w:name w:val="in-top"/>
    <w:basedOn w:val="Fuentedeprrafopredeter"/>
    <w:rsid w:val="00657FE0"/>
  </w:style>
  <w:style w:type="character" w:customStyle="1" w:styleId="mobile1">
    <w:name w:val="mobile1"/>
    <w:basedOn w:val="Fuentedeprrafopredeter"/>
    <w:rsid w:val="00657FE0"/>
    <w:rPr>
      <w:vanish/>
      <w:webHidden w:val="0"/>
      <w:specVanish w:val="0"/>
    </w:rPr>
  </w:style>
  <w:style w:type="paragraph" w:styleId="Textodeglobo">
    <w:name w:val="Balloon Text"/>
    <w:basedOn w:val="Normal"/>
    <w:link w:val="TextodegloboCar"/>
    <w:uiPriority w:val="99"/>
    <w:semiHidden/>
    <w:unhideWhenUsed/>
    <w:rsid w:val="00657FE0"/>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57FE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3964531">
      <w:bodyDiv w:val="1"/>
      <w:marLeft w:val="0"/>
      <w:marRight w:val="0"/>
      <w:marTop w:val="0"/>
      <w:marBottom w:val="0"/>
      <w:divBdr>
        <w:top w:val="none" w:sz="0" w:space="0" w:color="auto"/>
        <w:left w:val="none" w:sz="0" w:space="0" w:color="auto"/>
        <w:bottom w:val="none" w:sz="0" w:space="0" w:color="auto"/>
        <w:right w:val="none" w:sz="0" w:space="0" w:color="auto"/>
      </w:divBdr>
      <w:divsChild>
        <w:div w:id="1929193589">
          <w:marLeft w:val="0"/>
          <w:marRight w:val="0"/>
          <w:marTop w:val="0"/>
          <w:marBottom w:val="0"/>
          <w:divBdr>
            <w:top w:val="none" w:sz="0" w:space="0" w:color="auto"/>
            <w:left w:val="none" w:sz="0" w:space="0" w:color="auto"/>
            <w:bottom w:val="none" w:sz="0" w:space="0" w:color="auto"/>
            <w:right w:val="none" w:sz="0" w:space="0" w:color="auto"/>
          </w:divBdr>
          <w:divsChild>
            <w:div w:id="637999005">
              <w:marLeft w:val="0"/>
              <w:marRight w:val="0"/>
              <w:marTop w:val="0"/>
              <w:marBottom w:val="0"/>
              <w:divBdr>
                <w:top w:val="none" w:sz="0" w:space="0" w:color="auto"/>
                <w:left w:val="none" w:sz="0" w:space="0" w:color="auto"/>
                <w:bottom w:val="none" w:sz="0" w:space="0" w:color="auto"/>
                <w:right w:val="none" w:sz="0" w:space="0" w:color="auto"/>
              </w:divBdr>
              <w:divsChild>
                <w:div w:id="919024334">
                  <w:marLeft w:val="0"/>
                  <w:marRight w:val="0"/>
                  <w:marTop w:val="0"/>
                  <w:marBottom w:val="0"/>
                  <w:divBdr>
                    <w:top w:val="none" w:sz="0" w:space="0" w:color="auto"/>
                    <w:left w:val="none" w:sz="0" w:space="0" w:color="auto"/>
                    <w:bottom w:val="none" w:sz="0" w:space="0" w:color="auto"/>
                    <w:right w:val="none" w:sz="0" w:space="0" w:color="auto"/>
                  </w:divBdr>
                  <w:divsChild>
                    <w:div w:id="1114135443">
                      <w:marLeft w:val="0"/>
                      <w:marRight w:val="0"/>
                      <w:marTop w:val="150"/>
                      <w:marBottom w:val="300"/>
                      <w:divBdr>
                        <w:top w:val="single" w:sz="6" w:space="0" w:color="D8D8D8"/>
                        <w:left w:val="single" w:sz="6" w:space="0" w:color="D8D8D8"/>
                        <w:bottom w:val="single" w:sz="6" w:space="0" w:color="D8D8D8"/>
                        <w:right w:val="single" w:sz="6" w:space="0" w:color="D8D8D8"/>
                      </w:divBdr>
                      <w:divsChild>
                        <w:div w:id="1481728352">
                          <w:marLeft w:val="270"/>
                          <w:marRight w:val="270"/>
                          <w:marTop w:val="270"/>
                          <w:marBottom w:val="270"/>
                          <w:divBdr>
                            <w:top w:val="none" w:sz="0" w:space="0" w:color="auto"/>
                            <w:left w:val="none" w:sz="0" w:space="0" w:color="auto"/>
                            <w:bottom w:val="none" w:sz="0" w:space="0" w:color="auto"/>
                            <w:right w:val="none" w:sz="0" w:space="0" w:color="auto"/>
                          </w:divBdr>
                          <w:divsChild>
                            <w:div w:id="1598901516">
                              <w:marLeft w:val="0"/>
                              <w:marRight w:val="0"/>
                              <w:marTop w:val="0"/>
                              <w:marBottom w:val="0"/>
                              <w:divBdr>
                                <w:top w:val="none" w:sz="0" w:space="0" w:color="auto"/>
                                <w:left w:val="none" w:sz="0" w:space="0" w:color="auto"/>
                                <w:bottom w:val="none" w:sz="0" w:space="0" w:color="auto"/>
                                <w:right w:val="none" w:sz="0" w:space="0" w:color="auto"/>
                              </w:divBdr>
                              <w:divsChild>
                                <w:div w:id="1896547884">
                                  <w:marLeft w:val="0"/>
                                  <w:marRight w:val="0"/>
                                  <w:marTop w:val="0"/>
                                  <w:marBottom w:val="0"/>
                                  <w:divBdr>
                                    <w:top w:val="none" w:sz="0" w:space="0" w:color="auto"/>
                                    <w:left w:val="none" w:sz="0" w:space="0" w:color="auto"/>
                                    <w:bottom w:val="none" w:sz="0" w:space="0" w:color="auto"/>
                                    <w:right w:val="none" w:sz="0" w:space="0" w:color="auto"/>
                                  </w:divBdr>
                                  <w:divsChild>
                                    <w:div w:id="1619751643">
                                      <w:marLeft w:val="0"/>
                                      <w:marRight w:val="0"/>
                                      <w:marTop w:val="0"/>
                                      <w:marBottom w:val="0"/>
                                      <w:divBdr>
                                        <w:top w:val="none" w:sz="0" w:space="0" w:color="auto"/>
                                        <w:left w:val="none" w:sz="0" w:space="0" w:color="auto"/>
                                        <w:bottom w:val="none" w:sz="0" w:space="0" w:color="auto"/>
                                        <w:right w:val="none" w:sz="0" w:space="0" w:color="auto"/>
                                      </w:divBdr>
                                    </w:div>
                                    <w:div w:id="1916746479">
                                      <w:marLeft w:val="150"/>
                                      <w:marRight w:val="0"/>
                                      <w:marTop w:val="0"/>
                                      <w:marBottom w:val="0"/>
                                      <w:divBdr>
                                        <w:top w:val="none" w:sz="0" w:space="0" w:color="auto"/>
                                        <w:left w:val="none" w:sz="0" w:space="0" w:color="auto"/>
                                        <w:bottom w:val="none" w:sz="0" w:space="0" w:color="auto"/>
                                        <w:right w:val="none" w:sz="0" w:space="0" w:color="auto"/>
                                      </w:divBdr>
                                      <w:divsChild>
                                        <w:div w:id="1003554949">
                                          <w:marLeft w:val="0"/>
                                          <w:marRight w:val="0"/>
                                          <w:marTop w:val="0"/>
                                          <w:marBottom w:val="0"/>
                                          <w:divBdr>
                                            <w:top w:val="none" w:sz="0" w:space="0" w:color="auto"/>
                                            <w:left w:val="none" w:sz="0" w:space="0" w:color="auto"/>
                                            <w:bottom w:val="none" w:sz="0" w:space="0" w:color="auto"/>
                                            <w:right w:val="none" w:sz="0" w:space="0" w:color="auto"/>
                                          </w:divBdr>
                                          <w:divsChild>
                                            <w:div w:id="1458833467">
                                              <w:marLeft w:val="0"/>
                                              <w:marRight w:val="0"/>
                                              <w:marTop w:val="0"/>
                                              <w:marBottom w:val="0"/>
                                              <w:divBdr>
                                                <w:top w:val="single" w:sz="6" w:space="0" w:color="ADACAC"/>
                                                <w:left w:val="single" w:sz="6" w:space="0" w:color="ADACAC"/>
                                                <w:bottom w:val="single" w:sz="6" w:space="0" w:color="ADACAC"/>
                                                <w:right w:val="single" w:sz="6" w:space="0" w:color="ADACAC"/>
                                              </w:divBdr>
                                            </w:div>
                                          </w:divsChild>
                                        </w:div>
                                      </w:divsChild>
                                    </w:div>
                                    <w:div w:id="1812364529">
                                      <w:marLeft w:val="0"/>
                                      <w:marRight w:val="0"/>
                                      <w:marTop w:val="0"/>
                                      <w:marBottom w:val="0"/>
                                      <w:divBdr>
                                        <w:top w:val="none" w:sz="0" w:space="0" w:color="auto"/>
                                        <w:left w:val="none" w:sz="0" w:space="0" w:color="auto"/>
                                        <w:bottom w:val="none" w:sz="0" w:space="0" w:color="auto"/>
                                        <w:right w:val="none" w:sz="0" w:space="0" w:color="auto"/>
                                      </w:divBdr>
                                    </w:div>
                                    <w:div w:id="1712878656">
                                      <w:marLeft w:val="0"/>
                                      <w:marRight w:val="0"/>
                                      <w:marTop w:val="0"/>
                                      <w:marBottom w:val="0"/>
                                      <w:divBdr>
                                        <w:top w:val="none" w:sz="0" w:space="0" w:color="auto"/>
                                        <w:left w:val="none" w:sz="0" w:space="0" w:color="auto"/>
                                        <w:bottom w:val="none" w:sz="0" w:space="0" w:color="auto"/>
                                        <w:right w:val="none" w:sz="0" w:space="0" w:color="auto"/>
                                      </w:divBdr>
                                      <w:divsChild>
                                        <w:div w:id="1898272263">
                                          <w:marLeft w:val="0"/>
                                          <w:marRight w:val="0"/>
                                          <w:marTop w:val="0"/>
                                          <w:marBottom w:val="0"/>
                                          <w:divBdr>
                                            <w:top w:val="none" w:sz="0" w:space="0" w:color="auto"/>
                                            <w:left w:val="none" w:sz="0" w:space="0" w:color="auto"/>
                                            <w:bottom w:val="none" w:sz="0" w:space="0" w:color="auto"/>
                                            <w:right w:val="none" w:sz="0" w:space="0" w:color="auto"/>
                                          </w:divBdr>
                                          <w:divsChild>
                                            <w:div w:id="1261908788">
                                              <w:marLeft w:val="0"/>
                                              <w:marRight w:val="0"/>
                                              <w:marTop w:val="0"/>
                                              <w:marBottom w:val="0"/>
                                              <w:divBdr>
                                                <w:top w:val="none" w:sz="0" w:space="0" w:color="auto"/>
                                                <w:left w:val="none" w:sz="0" w:space="0" w:color="auto"/>
                                                <w:bottom w:val="none" w:sz="0" w:space="0" w:color="auto"/>
                                                <w:right w:val="none" w:sz="0" w:space="0" w:color="auto"/>
                                              </w:divBdr>
                                              <w:divsChild>
                                                <w:div w:id="1657175728">
                                                  <w:marLeft w:val="0"/>
                                                  <w:marRight w:val="0"/>
                                                  <w:marTop w:val="0"/>
                                                  <w:marBottom w:val="0"/>
                                                  <w:divBdr>
                                                    <w:top w:val="none" w:sz="0" w:space="0" w:color="auto"/>
                                                    <w:left w:val="none" w:sz="0" w:space="0" w:color="auto"/>
                                                    <w:bottom w:val="none" w:sz="0" w:space="0" w:color="auto"/>
                                                    <w:right w:val="none" w:sz="0" w:space="0" w:color="auto"/>
                                                  </w:divBdr>
                                                  <w:divsChild>
                                                    <w:div w:id="1501656917">
                                                      <w:marLeft w:val="0"/>
                                                      <w:marRight w:val="0"/>
                                                      <w:marTop w:val="0"/>
                                                      <w:marBottom w:val="0"/>
                                                      <w:divBdr>
                                                        <w:top w:val="none" w:sz="0" w:space="0" w:color="auto"/>
                                                        <w:left w:val="none" w:sz="0" w:space="0" w:color="auto"/>
                                                        <w:bottom w:val="none" w:sz="0" w:space="0" w:color="auto"/>
                                                        <w:right w:val="none" w:sz="0" w:space="0" w:color="auto"/>
                                                      </w:divBdr>
                                                    </w:div>
                                                    <w:div w:id="1787039884">
                                                      <w:marLeft w:val="0"/>
                                                      <w:marRight w:val="0"/>
                                                      <w:marTop w:val="0"/>
                                                      <w:marBottom w:val="0"/>
                                                      <w:divBdr>
                                                        <w:top w:val="none" w:sz="0" w:space="0" w:color="auto"/>
                                                        <w:left w:val="none" w:sz="0" w:space="0" w:color="auto"/>
                                                        <w:bottom w:val="none" w:sz="0" w:space="0" w:color="auto"/>
                                                        <w:right w:val="none" w:sz="0" w:space="0" w:color="auto"/>
                                                      </w:divBdr>
                                                    </w:div>
                                                    <w:div w:id="137381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3544340">
                                      <w:marLeft w:val="0"/>
                                      <w:marRight w:val="0"/>
                                      <w:marTop w:val="0"/>
                                      <w:marBottom w:val="0"/>
                                      <w:divBdr>
                                        <w:top w:val="none" w:sz="0" w:space="0" w:color="auto"/>
                                        <w:left w:val="none" w:sz="0" w:space="0" w:color="auto"/>
                                        <w:bottom w:val="none" w:sz="0" w:space="0" w:color="auto"/>
                                        <w:right w:val="none" w:sz="0" w:space="0" w:color="auto"/>
                                      </w:divBdr>
                                    </w:div>
                                    <w:div w:id="1446774502">
                                      <w:marLeft w:val="0"/>
                                      <w:marRight w:val="0"/>
                                      <w:marTop w:val="210"/>
                                      <w:marBottom w:val="0"/>
                                      <w:divBdr>
                                        <w:top w:val="single" w:sz="6" w:space="1" w:color="CDE3EA"/>
                                        <w:left w:val="single" w:sz="6" w:space="4" w:color="CDE3EA"/>
                                        <w:bottom w:val="single" w:sz="6" w:space="2" w:color="CDE3EA"/>
                                        <w:right w:val="single" w:sz="6" w:space="4" w:color="CDE3EA"/>
                                      </w:divBdr>
                                    </w:div>
                                    <w:div w:id="960109026">
                                      <w:marLeft w:val="0"/>
                                      <w:marRight w:val="0"/>
                                      <w:marTop w:val="0"/>
                                      <w:marBottom w:val="600"/>
                                      <w:divBdr>
                                        <w:top w:val="none" w:sz="0" w:space="0" w:color="auto"/>
                                        <w:left w:val="none" w:sz="0" w:space="0" w:color="auto"/>
                                        <w:bottom w:val="none" w:sz="0" w:space="0" w:color="auto"/>
                                        <w:right w:val="none" w:sz="0" w:space="0" w:color="auto"/>
                                      </w:divBdr>
                                      <w:divsChild>
                                        <w:div w:id="555702769">
                                          <w:marLeft w:val="0"/>
                                          <w:marRight w:val="0"/>
                                          <w:marTop w:val="0"/>
                                          <w:marBottom w:val="0"/>
                                          <w:divBdr>
                                            <w:top w:val="none" w:sz="0" w:space="0" w:color="auto"/>
                                            <w:left w:val="none" w:sz="0" w:space="0" w:color="auto"/>
                                            <w:bottom w:val="none" w:sz="0" w:space="0" w:color="auto"/>
                                            <w:right w:val="none" w:sz="0" w:space="0" w:color="auto"/>
                                          </w:divBdr>
                                          <w:divsChild>
                                            <w:div w:id="720056578">
                                              <w:marLeft w:val="0"/>
                                              <w:marRight w:val="0"/>
                                              <w:marTop w:val="0"/>
                                              <w:marBottom w:val="0"/>
                                              <w:divBdr>
                                                <w:top w:val="none" w:sz="0" w:space="0" w:color="auto"/>
                                                <w:left w:val="none" w:sz="0" w:space="0" w:color="auto"/>
                                                <w:bottom w:val="none" w:sz="0" w:space="0" w:color="auto"/>
                                                <w:right w:val="none" w:sz="0" w:space="0" w:color="auto"/>
                                              </w:divBdr>
                                            </w:div>
                                            <w:div w:id="650212901">
                                              <w:marLeft w:val="0"/>
                                              <w:marRight w:val="0"/>
                                              <w:marTop w:val="0"/>
                                              <w:marBottom w:val="150"/>
                                              <w:divBdr>
                                                <w:top w:val="single" w:sz="36" w:space="8" w:color="205687"/>
                                                <w:left w:val="none" w:sz="0" w:space="0" w:color="auto"/>
                                                <w:bottom w:val="none" w:sz="0" w:space="0" w:color="auto"/>
                                                <w:right w:val="none" w:sz="0" w:space="0" w:color="auto"/>
                                              </w:divBdr>
                                              <w:divsChild>
                                                <w:div w:id="302541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00810">
                                          <w:blockQuote w:val="1"/>
                                          <w:marLeft w:val="0"/>
                                          <w:marRight w:val="0"/>
                                          <w:marTop w:val="0"/>
                                          <w:marBottom w:val="0"/>
                                          <w:divBdr>
                                            <w:top w:val="none" w:sz="0" w:space="0" w:color="auto"/>
                                            <w:left w:val="none" w:sz="0" w:space="0" w:color="auto"/>
                                            <w:bottom w:val="none" w:sz="0" w:space="0" w:color="auto"/>
                                            <w:right w:val="none" w:sz="0" w:space="0" w:color="auto"/>
                                          </w:divBdr>
                                        </w:div>
                                        <w:div w:id="1736195326">
                                          <w:blockQuote w:val="1"/>
                                          <w:marLeft w:val="0"/>
                                          <w:marRight w:val="0"/>
                                          <w:marTop w:val="0"/>
                                          <w:marBottom w:val="0"/>
                                          <w:divBdr>
                                            <w:top w:val="none" w:sz="0" w:space="0" w:color="auto"/>
                                            <w:left w:val="none" w:sz="0" w:space="0" w:color="auto"/>
                                            <w:bottom w:val="none" w:sz="0" w:space="0" w:color="auto"/>
                                            <w:right w:val="none" w:sz="0" w:space="0" w:color="auto"/>
                                          </w:divBdr>
                                          <w:divsChild>
                                            <w:div w:id="212890689">
                                              <w:blockQuote w:val="1"/>
                                              <w:marLeft w:val="570"/>
                                              <w:marRight w:val="0"/>
                                              <w:marTop w:val="0"/>
                                              <w:marBottom w:val="0"/>
                                              <w:divBdr>
                                                <w:top w:val="none" w:sz="0" w:space="0" w:color="auto"/>
                                                <w:left w:val="none" w:sz="0" w:space="0" w:color="auto"/>
                                                <w:bottom w:val="none" w:sz="0" w:space="0" w:color="auto"/>
                                                <w:right w:val="none" w:sz="0" w:space="0" w:color="auto"/>
                                              </w:divBdr>
                                            </w:div>
                                            <w:div w:id="2035842456">
                                              <w:blockQuote w:val="1"/>
                                              <w:marLeft w:val="570"/>
                                              <w:marRight w:val="0"/>
                                              <w:marTop w:val="0"/>
                                              <w:marBottom w:val="0"/>
                                              <w:divBdr>
                                                <w:top w:val="none" w:sz="0" w:space="0" w:color="auto"/>
                                                <w:left w:val="none" w:sz="0" w:space="0" w:color="auto"/>
                                                <w:bottom w:val="none" w:sz="0" w:space="0" w:color="auto"/>
                                                <w:right w:val="none" w:sz="0" w:space="0" w:color="auto"/>
                                              </w:divBdr>
                                            </w:div>
                                            <w:div w:id="1625845826">
                                              <w:blockQuote w:val="1"/>
                                              <w:marLeft w:val="570"/>
                                              <w:marRight w:val="0"/>
                                              <w:marTop w:val="0"/>
                                              <w:marBottom w:val="0"/>
                                              <w:divBdr>
                                                <w:top w:val="none" w:sz="0" w:space="0" w:color="auto"/>
                                                <w:left w:val="none" w:sz="0" w:space="0" w:color="auto"/>
                                                <w:bottom w:val="none" w:sz="0" w:space="0" w:color="auto"/>
                                                <w:right w:val="none" w:sz="0" w:space="0" w:color="auto"/>
                                              </w:divBdr>
                                            </w:div>
                                            <w:div w:id="868684629">
                                              <w:blockQuote w:val="1"/>
                                              <w:marLeft w:val="570"/>
                                              <w:marRight w:val="0"/>
                                              <w:marTop w:val="0"/>
                                              <w:marBottom w:val="0"/>
                                              <w:divBdr>
                                                <w:top w:val="none" w:sz="0" w:space="0" w:color="auto"/>
                                                <w:left w:val="none" w:sz="0" w:space="0" w:color="auto"/>
                                                <w:bottom w:val="none" w:sz="0" w:space="0" w:color="auto"/>
                                                <w:right w:val="none" w:sz="0" w:space="0" w:color="auto"/>
                                              </w:divBdr>
                                            </w:div>
                                            <w:div w:id="755830997">
                                              <w:blockQuote w:val="1"/>
                                              <w:marLeft w:val="570"/>
                                              <w:marRight w:val="0"/>
                                              <w:marTop w:val="0"/>
                                              <w:marBottom w:val="0"/>
                                              <w:divBdr>
                                                <w:top w:val="none" w:sz="0" w:space="0" w:color="auto"/>
                                                <w:left w:val="none" w:sz="0" w:space="0" w:color="auto"/>
                                                <w:bottom w:val="none" w:sz="0" w:space="0" w:color="auto"/>
                                                <w:right w:val="none" w:sz="0" w:space="0" w:color="auto"/>
                                              </w:divBdr>
                                            </w:div>
                                            <w:div w:id="952055096">
                                              <w:blockQuote w:val="1"/>
                                              <w:marLeft w:val="570"/>
                                              <w:marRight w:val="0"/>
                                              <w:marTop w:val="0"/>
                                              <w:marBottom w:val="0"/>
                                              <w:divBdr>
                                                <w:top w:val="none" w:sz="0" w:space="0" w:color="auto"/>
                                                <w:left w:val="none" w:sz="0" w:space="0" w:color="auto"/>
                                                <w:bottom w:val="none" w:sz="0" w:space="0" w:color="auto"/>
                                                <w:right w:val="none" w:sz="0" w:space="0" w:color="auto"/>
                                              </w:divBdr>
                                            </w:div>
                                            <w:div w:id="1248541595">
                                              <w:blockQuote w:val="1"/>
                                              <w:marLeft w:val="570"/>
                                              <w:marRight w:val="0"/>
                                              <w:marTop w:val="0"/>
                                              <w:marBottom w:val="0"/>
                                              <w:divBdr>
                                                <w:top w:val="none" w:sz="0" w:space="0" w:color="auto"/>
                                                <w:left w:val="none" w:sz="0" w:space="0" w:color="auto"/>
                                                <w:bottom w:val="none" w:sz="0" w:space="0" w:color="auto"/>
                                                <w:right w:val="none" w:sz="0" w:space="0" w:color="auto"/>
                                              </w:divBdr>
                                            </w:div>
                                            <w:div w:id="1416241087">
                                              <w:blockQuote w:val="1"/>
                                              <w:marLeft w:val="570"/>
                                              <w:marRight w:val="0"/>
                                              <w:marTop w:val="0"/>
                                              <w:marBottom w:val="0"/>
                                              <w:divBdr>
                                                <w:top w:val="none" w:sz="0" w:space="0" w:color="auto"/>
                                                <w:left w:val="none" w:sz="0" w:space="0" w:color="auto"/>
                                                <w:bottom w:val="none" w:sz="0" w:space="0" w:color="auto"/>
                                                <w:right w:val="none" w:sz="0" w:space="0" w:color="auto"/>
                                              </w:divBdr>
                                            </w:div>
                                            <w:div w:id="1646857642">
                                              <w:blockQuote w:val="1"/>
                                              <w:marLeft w:val="570"/>
                                              <w:marRight w:val="0"/>
                                              <w:marTop w:val="0"/>
                                              <w:marBottom w:val="0"/>
                                              <w:divBdr>
                                                <w:top w:val="none" w:sz="0" w:space="0" w:color="auto"/>
                                                <w:left w:val="none" w:sz="0" w:space="0" w:color="auto"/>
                                                <w:bottom w:val="none" w:sz="0" w:space="0" w:color="auto"/>
                                                <w:right w:val="none" w:sz="0" w:space="0" w:color="auto"/>
                                              </w:divBdr>
                                            </w:div>
                                            <w:div w:id="1006980264">
                                              <w:blockQuote w:val="1"/>
                                              <w:marLeft w:val="570"/>
                                              <w:marRight w:val="0"/>
                                              <w:marTop w:val="0"/>
                                              <w:marBottom w:val="0"/>
                                              <w:divBdr>
                                                <w:top w:val="none" w:sz="0" w:space="0" w:color="auto"/>
                                                <w:left w:val="none" w:sz="0" w:space="0" w:color="auto"/>
                                                <w:bottom w:val="none" w:sz="0" w:space="0" w:color="auto"/>
                                                <w:right w:val="none" w:sz="0" w:space="0" w:color="auto"/>
                                              </w:divBdr>
                                            </w:div>
                                            <w:div w:id="1079710814">
                                              <w:blockQuote w:val="1"/>
                                              <w:marLeft w:val="570"/>
                                              <w:marRight w:val="0"/>
                                              <w:marTop w:val="0"/>
                                              <w:marBottom w:val="0"/>
                                              <w:divBdr>
                                                <w:top w:val="none" w:sz="0" w:space="0" w:color="auto"/>
                                                <w:left w:val="none" w:sz="0" w:space="0" w:color="auto"/>
                                                <w:bottom w:val="none" w:sz="0" w:space="0" w:color="auto"/>
                                                <w:right w:val="none" w:sz="0" w:space="0" w:color="auto"/>
                                              </w:divBdr>
                                              <w:divsChild>
                                                <w:div w:id="1981760905">
                                                  <w:blockQuote w:val="1"/>
                                                  <w:marLeft w:val="570"/>
                                                  <w:marRight w:val="0"/>
                                                  <w:marTop w:val="0"/>
                                                  <w:marBottom w:val="0"/>
                                                  <w:divBdr>
                                                    <w:top w:val="none" w:sz="0" w:space="0" w:color="auto"/>
                                                    <w:left w:val="none" w:sz="0" w:space="0" w:color="auto"/>
                                                    <w:bottom w:val="none" w:sz="0" w:space="0" w:color="auto"/>
                                                    <w:right w:val="none" w:sz="0" w:space="0" w:color="auto"/>
                                                  </w:divBdr>
                                                </w:div>
                                              </w:divsChild>
                                            </w:div>
                                          </w:divsChild>
                                        </w:div>
                                        <w:div w:id="1019549436">
                                          <w:blockQuote w:val="1"/>
                                          <w:marLeft w:val="0"/>
                                          <w:marRight w:val="0"/>
                                          <w:marTop w:val="0"/>
                                          <w:marBottom w:val="0"/>
                                          <w:divBdr>
                                            <w:top w:val="none" w:sz="0" w:space="0" w:color="auto"/>
                                            <w:left w:val="none" w:sz="0" w:space="0" w:color="auto"/>
                                            <w:bottom w:val="none" w:sz="0" w:space="0" w:color="auto"/>
                                            <w:right w:val="none" w:sz="0" w:space="0" w:color="auto"/>
                                          </w:divBdr>
                                          <w:divsChild>
                                            <w:div w:id="1717118793">
                                              <w:blockQuote w:val="1"/>
                                              <w:marLeft w:val="570"/>
                                              <w:marRight w:val="0"/>
                                              <w:marTop w:val="0"/>
                                              <w:marBottom w:val="0"/>
                                              <w:divBdr>
                                                <w:top w:val="none" w:sz="0" w:space="0" w:color="auto"/>
                                                <w:left w:val="none" w:sz="0" w:space="0" w:color="auto"/>
                                                <w:bottom w:val="none" w:sz="0" w:space="0" w:color="auto"/>
                                                <w:right w:val="none" w:sz="0" w:space="0" w:color="auto"/>
                                              </w:divBdr>
                                            </w:div>
                                            <w:div w:id="1072045302">
                                              <w:blockQuote w:val="1"/>
                                              <w:marLeft w:val="570"/>
                                              <w:marRight w:val="0"/>
                                              <w:marTop w:val="0"/>
                                              <w:marBottom w:val="0"/>
                                              <w:divBdr>
                                                <w:top w:val="none" w:sz="0" w:space="0" w:color="auto"/>
                                                <w:left w:val="none" w:sz="0" w:space="0" w:color="auto"/>
                                                <w:bottom w:val="none" w:sz="0" w:space="0" w:color="auto"/>
                                                <w:right w:val="none" w:sz="0" w:space="0" w:color="auto"/>
                                              </w:divBdr>
                                            </w:div>
                                            <w:div w:id="717433594">
                                              <w:blockQuote w:val="1"/>
                                              <w:marLeft w:val="570"/>
                                              <w:marRight w:val="0"/>
                                              <w:marTop w:val="0"/>
                                              <w:marBottom w:val="0"/>
                                              <w:divBdr>
                                                <w:top w:val="none" w:sz="0" w:space="0" w:color="auto"/>
                                                <w:left w:val="none" w:sz="0" w:space="0" w:color="auto"/>
                                                <w:bottom w:val="none" w:sz="0" w:space="0" w:color="auto"/>
                                                <w:right w:val="none" w:sz="0" w:space="0" w:color="auto"/>
                                              </w:divBdr>
                                            </w:div>
                                          </w:divsChild>
                                        </w:div>
                                        <w:div w:id="1388142453">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spanol.mercola.com/boletin-de-salud/plasticidad-cerebral.aspx" TargetMode="External"/><Relationship Id="rId13" Type="http://schemas.openxmlformats.org/officeDocument/2006/relationships/hyperlink" Target="http://espanol.mercola.com/boletin-de-salud/dr-perlmutter-habla-del-gluten.aspx" TargetMode="External"/><Relationship Id="rId18" Type="http://schemas.openxmlformats.org/officeDocument/2006/relationships/hyperlink" Target="http://espanol.mercola.com/boletin-de-salud/vegetales-fermentados.aspx" TargetMode="External"/><Relationship Id="rId26" Type="http://schemas.openxmlformats.org/officeDocument/2006/relationships/hyperlink" Target="http://articulos.mercola.com/sitios/articulos/archivo/2015/02/08/puede-este-alimento-curar-o-prevenir-el-alzheimer.aspx" TargetMode="External"/><Relationship Id="rId3" Type="http://schemas.microsoft.com/office/2007/relationships/stylesWithEffects" Target="stylesWithEffects.xml"/><Relationship Id="rId21" Type="http://schemas.openxmlformats.org/officeDocument/2006/relationships/hyperlink" Target="http://articulos.mercola.com/sitios/articulos/archivo/2014/05/17/trucos-para-mejorar-la-memoria.aspx" TargetMode="External"/><Relationship Id="rId7" Type="http://schemas.openxmlformats.org/officeDocument/2006/relationships/hyperlink" Target="http://articulos.mercola.com/sitios/articulos/archivo/2014/06/28/hipotiroidismo-e-hipertiroidismo.aspx" TargetMode="External"/><Relationship Id="rId12" Type="http://schemas.openxmlformats.org/officeDocument/2006/relationships/hyperlink" Target="http://espanol.mercola.com/eft-tle.aspx" TargetMode="External"/><Relationship Id="rId17" Type="http://schemas.openxmlformats.org/officeDocument/2006/relationships/hyperlink" Target="http://espanol.mercola.com/boletin-de-salud/los-probioticos-impactan-la-funcion-cerebral.aspx" TargetMode="External"/><Relationship Id="rId25" Type="http://schemas.openxmlformats.org/officeDocument/2006/relationships/hyperlink" Target="http://espanol.mercola.com/boletin-de-salud/como-este-aceite-puede-ayudar-contra-estas-24-enfermedades-comunes.aspx" TargetMode="External"/><Relationship Id="rId2" Type="http://schemas.openxmlformats.org/officeDocument/2006/relationships/styles" Target="styles.xml"/><Relationship Id="rId16" Type="http://schemas.openxmlformats.org/officeDocument/2006/relationships/hyperlink" Target="http://espanol.mercola.com/boletin-de-salud/beneficios-ayuno-intermitente.aspx" TargetMode="External"/><Relationship Id="rId20" Type="http://schemas.openxmlformats.org/officeDocument/2006/relationships/hyperlink" Target="http://articulos.mercola.com/sitios/articulos/archivo/2014/03/08/9-alimentos-para-la-salud-cerebral.aspx"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articulos.mercola.com/sitios/articulos/archivo/2014/07/10/estres-afecta-la-memoria.aspx" TargetMode="External"/><Relationship Id="rId24" Type="http://schemas.openxmlformats.org/officeDocument/2006/relationships/hyperlink" Target="http://articulos.mercola.com/sitios/articulos/archivo/2014/05/17/trucos-para-mejorar-la-memoria.aspx" TargetMode="External"/><Relationship Id="rId5" Type="http://schemas.openxmlformats.org/officeDocument/2006/relationships/webSettings" Target="webSettings.xml"/><Relationship Id="rId15" Type="http://schemas.openxmlformats.org/officeDocument/2006/relationships/hyperlink" Target="http://espanol.mercola.com/boletin-de-salud/beneficios-ayuno-intermitente.aspx" TargetMode="External"/><Relationship Id="rId23" Type="http://schemas.openxmlformats.org/officeDocument/2006/relationships/hyperlink" Target="http://alimentossaludables.mercola.com/nueces-pecanas.html" TargetMode="External"/><Relationship Id="rId28" Type="http://schemas.openxmlformats.org/officeDocument/2006/relationships/theme" Target="theme/theme1.xml"/><Relationship Id="rId10" Type="http://schemas.openxmlformats.org/officeDocument/2006/relationships/hyperlink" Target="http://espanol.mercola.com/boletin-de-salud/la-relacion-del-colesterol-y-el-coq10-segun-el-dr-graveline.aspx" TargetMode="External"/><Relationship Id="rId19" Type="http://schemas.openxmlformats.org/officeDocument/2006/relationships/hyperlink" Target="http://espanol.mercola.com/boletin-de-salud/dr-perlmutter-habla-del-gluten.aspx" TargetMode="External"/><Relationship Id="rId4" Type="http://schemas.openxmlformats.org/officeDocument/2006/relationships/settings" Target="settings.xml"/><Relationship Id="rId9" Type="http://schemas.openxmlformats.org/officeDocument/2006/relationships/hyperlink" Target="http://espanol.mercola.com/boletin-de-salud/secretos-para-dormir-bien.aspx" TargetMode="External"/><Relationship Id="rId14" Type="http://schemas.openxmlformats.org/officeDocument/2006/relationships/hyperlink" Target="http://ejercicios.mercola.com/sitios/ejercicios/archivo/2014/05/01/movimiento-interminente.aspx" TargetMode="External"/><Relationship Id="rId22" Type="http://schemas.openxmlformats.org/officeDocument/2006/relationships/hyperlink" Target="http://alimentossaludables.mercola.com/coliflor.html" TargetMode="External"/><Relationship Id="rId27"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3087</Words>
  <Characters>16982</Characters>
  <Application>Microsoft Office Word</Application>
  <DocSecurity>0</DocSecurity>
  <Lines>141</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20029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2015-04-06T00:43:00Z</dcterms:created>
  <dcterms:modified xsi:type="dcterms:W3CDTF">2015-04-06T00:44:00Z</dcterms:modified>
</cp:coreProperties>
</file>